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59B3C" w14:textId="370637B2" w:rsidR="005933EA" w:rsidRPr="00F47F22" w:rsidRDefault="00FE06AC" w:rsidP="000903A7">
      <w:pPr>
        <w:pStyle w:val="NoSpacing"/>
        <w:pBdr>
          <w:bottom w:val="single" w:sz="4" w:space="1" w:color="auto"/>
        </w:pBdr>
        <w:rPr>
          <w:rFonts w:asciiTheme="majorHAnsi" w:hAnsiTheme="majorHAnsi" w:cstheme="majorHAnsi"/>
          <w:b/>
          <w:bCs/>
          <w:sz w:val="32"/>
          <w:szCs w:val="32"/>
        </w:rPr>
      </w:pPr>
      <w:r w:rsidRPr="0052431D">
        <w:rPr>
          <w:rStyle w:val="TitleChar"/>
          <w:b/>
          <w:bCs/>
          <w:sz w:val="56"/>
          <w:szCs w:val="56"/>
        </w:rPr>
        <w:t>Pay and Working Conditions Policy</w:t>
      </w:r>
      <w:r w:rsidR="005933EA">
        <w:br/>
      </w:r>
      <w:r w:rsidR="005933EA" w:rsidRPr="00F47F22">
        <w:rPr>
          <w:rFonts w:asciiTheme="majorHAnsi" w:hAnsiTheme="majorHAnsi" w:cstheme="majorHAnsi"/>
          <w:b/>
          <w:bCs/>
          <w:sz w:val="32"/>
          <w:szCs w:val="32"/>
        </w:rPr>
        <w:t>Waddington Parish Council</w:t>
      </w:r>
    </w:p>
    <w:p w14:paraId="049370B9" w14:textId="77777777" w:rsidR="0052431D" w:rsidRPr="00F47F22" w:rsidRDefault="0052431D" w:rsidP="00F47F22">
      <w:pPr>
        <w:pStyle w:val="NoSpacing"/>
        <w:jc w:val="both"/>
        <w:rPr>
          <w:rFonts w:asciiTheme="majorHAnsi" w:hAnsiTheme="majorHAnsi" w:cstheme="majorHAnsi"/>
        </w:rPr>
      </w:pPr>
    </w:p>
    <w:p w14:paraId="096F2051" w14:textId="5886DE6E" w:rsidR="005933EA" w:rsidRPr="00F47F22" w:rsidRDefault="005933EA" w:rsidP="00F47F22">
      <w:pPr>
        <w:pStyle w:val="NoSpacing"/>
        <w:jc w:val="both"/>
        <w:rPr>
          <w:rFonts w:asciiTheme="majorHAnsi" w:hAnsiTheme="majorHAnsi" w:cstheme="majorHAnsi"/>
          <w:b/>
          <w:bCs/>
        </w:rPr>
      </w:pPr>
      <w:r w:rsidRPr="00F47F22">
        <w:rPr>
          <w:rFonts w:asciiTheme="majorHAnsi" w:hAnsiTheme="majorHAnsi" w:cstheme="majorHAnsi"/>
          <w:b/>
          <w:bCs/>
        </w:rPr>
        <w:t xml:space="preserve">Last adopted: </w:t>
      </w:r>
      <w:r w:rsidR="00E15806">
        <w:rPr>
          <w:rFonts w:asciiTheme="majorHAnsi" w:hAnsiTheme="majorHAnsi" w:cstheme="majorHAnsi"/>
          <w:b/>
          <w:bCs/>
        </w:rPr>
        <w:t>July 2025</w:t>
      </w:r>
    </w:p>
    <w:p w14:paraId="559BCECA" w14:textId="3B72207E" w:rsidR="005933EA" w:rsidRDefault="005933EA" w:rsidP="00F47F22">
      <w:pPr>
        <w:jc w:val="both"/>
      </w:pPr>
    </w:p>
    <w:p w14:paraId="5DB47F44" w14:textId="516DCCFF" w:rsidR="005933EA" w:rsidRDefault="00EA223B" w:rsidP="00F47F22">
      <w:pPr>
        <w:jc w:val="both"/>
      </w:pPr>
      <w:r>
        <w:t xml:space="preserve">This policy is explicitly designed to reduce the risk of grievance and ensure the effective and safe running of the Council. </w:t>
      </w:r>
      <w:r w:rsidR="007028D1">
        <w:t>As such t</w:t>
      </w:r>
      <w:r>
        <w:t xml:space="preserve">he explicit </w:t>
      </w:r>
      <w:r w:rsidR="005933EA">
        <w:t>responsibilities</w:t>
      </w:r>
      <w:r w:rsidR="007028D1">
        <w:t xml:space="preserve"> are outlined below in addition to within the policy itself.</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969"/>
        <w:gridCol w:w="3969"/>
        <w:gridCol w:w="2852"/>
      </w:tblGrid>
      <w:tr w:rsidR="005933EA" w14:paraId="154B2D87" w14:textId="77777777" w:rsidTr="00516C3B">
        <w:tc>
          <w:tcPr>
            <w:tcW w:w="3969" w:type="dxa"/>
            <w:shd w:val="clear" w:color="auto" w:fill="D9D9D9" w:themeFill="background1" w:themeFillShade="D9"/>
            <w:vAlign w:val="center"/>
          </w:tcPr>
          <w:p w14:paraId="4B5ACCAD" w14:textId="2090931B" w:rsidR="005933EA" w:rsidRPr="007028D1" w:rsidRDefault="003F3AD1" w:rsidP="00516C3B">
            <w:pPr>
              <w:jc w:val="center"/>
              <w:rPr>
                <w:b/>
                <w:bCs/>
              </w:rPr>
            </w:pPr>
            <w:r w:rsidRPr="007028D1">
              <w:rPr>
                <w:b/>
                <w:bCs/>
              </w:rPr>
              <w:t>The Parish Clerk</w:t>
            </w:r>
          </w:p>
        </w:tc>
        <w:tc>
          <w:tcPr>
            <w:tcW w:w="3969" w:type="dxa"/>
            <w:shd w:val="clear" w:color="auto" w:fill="D9D9D9" w:themeFill="background1" w:themeFillShade="D9"/>
            <w:vAlign w:val="center"/>
          </w:tcPr>
          <w:p w14:paraId="756ADB91" w14:textId="53066133" w:rsidR="005933EA" w:rsidRPr="007028D1" w:rsidRDefault="003F3AD1" w:rsidP="00516C3B">
            <w:pPr>
              <w:jc w:val="center"/>
              <w:rPr>
                <w:b/>
                <w:bCs/>
              </w:rPr>
            </w:pPr>
            <w:r w:rsidRPr="007028D1">
              <w:rPr>
                <w:b/>
                <w:bCs/>
              </w:rPr>
              <w:t>Chair of the HR Committee,</w:t>
            </w:r>
            <w:r w:rsidRPr="007028D1">
              <w:rPr>
                <w:b/>
                <w:bCs/>
              </w:rPr>
              <w:br/>
            </w:r>
            <w:r w:rsidR="007D0F65" w:rsidRPr="007028D1">
              <w:rPr>
                <w:b/>
                <w:bCs/>
              </w:rPr>
              <w:t>on behalf of</w:t>
            </w:r>
            <w:r w:rsidRPr="007028D1">
              <w:rPr>
                <w:b/>
                <w:bCs/>
              </w:rPr>
              <w:t xml:space="preserve"> the Council</w:t>
            </w:r>
          </w:p>
        </w:tc>
        <w:tc>
          <w:tcPr>
            <w:tcW w:w="2852" w:type="dxa"/>
            <w:shd w:val="clear" w:color="auto" w:fill="D9D9D9" w:themeFill="background1" w:themeFillShade="D9"/>
            <w:vAlign w:val="center"/>
          </w:tcPr>
          <w:p w14:paraId="1F7637E6" w14:textId="159E4E69" w:rsidR="005933EA" w:rsidRPr="007028D1" w:rsidRDefault="003F3AD1" w:rsidP="00516C3B">
            <w:pPr>
              <w:jc w:val="center"/>
              <w:rPr>
                <w:b/>
                <w:bCs/>
              </w:rPr>
            </w:pPr>
            <w:r w:rsidRPr="007028D1">
              <w:rPr>
                <w:b/>
                <w:bCs/>
              </w:rPr>
              <w:t>Staff</w:t>
            </w:r>
          </w:p>
        </w:tc>
      </w:tr>
      <w:tr w:rsidR="005933EA" w14:paraId="5ACFC283" w14:textId="77777777" w:rsidTr="00516C3B">
        <w:tc>
          <w:tcPr>
            <w:tcW w:w="3969" w:type="dxa"/>
          </w:tcPr>
          <w:p w14:paraId="40B82C06" w14:textId="389292C7" w:rsidR="007028D1" w:rsidRPr="007028D1" w:rsidRDefault="007028D1" w:rsidP="00F47F22">
            <w:pPr>
              <w:jc w:val="both"/>
              <w:rPr>
                <w:b/>
                <w:bCs/>
                <w:sz w:val="20"/>
                <w:szCs w:val="20"/>
              </w:rPr>
            </w:pPr>
            <w:r w:rsidRPr="007028D1">
              <w:rPr>
                <w:b/>
                <w:bCs/>
                <w:sz w:val="20"/>
                <w:szCs w:val="20"/>
              </w:rPr>
              <w:t>To be the responsible member of staff for the day-to-day management of staff and effective running of the Council.</w:t>
            </w:r>
          </w:p>
          <w:p w14:paraId="1E04128A" w14:textId="51EE32CC" w:rsidR="005933EA" w:rsidRPr="003F2559" w:rsidRDefault="007D0F65" w:rsidP="00F47F22">
            <w:pPr>
              <w:pStyle w:val="ListParagraph"/>
              <w:numPr>
                <w:ilvl w:val="0"/>
                <w:numId w:val="25"/>
              </w:numPr>
              <w:jc w:val="both"/>
              <w:rPr>
                <w:sz w:val="20"/>
                <w:szCs w:val="20"/>
              </w:rPr>
            </w:pPr>
            <w:r w:rsidRPr="003F2559">
              <w:rPr>
                <w:sz w:val="20"/>
                <w:szCs w:val="20"/>
              </w:rPr>
              <w:t>Ensure that this policy is followed</w:t>
            </w:r>
            <w:r w:rsidR="00F47F22">
              <w:rPr>
                <w:sz w:val="20"/>
                <w:szCs w:val="20"/>
              </w:rPr>
              <w:t>.</w:t>
            </w:r>
          </w:p>
          <w:p w14:paraId="03B803B4" w14:textId="5110626A" w:rsidR="007D0F65" w:rsidRDefault="00F47F22" w:rsidP="00F47F22">
            <w:pPr>
              <w:pStyle w:val="ListParagraph"/>
              <w:numPr>
                <w:ilvl w:val="0"/>
                <w:numId w:val="25"/>
              </w:numPr>
              <w:jc w:val="both"/>
              <w:rPr>
                <w:sz w:val="20"/>
                <w:szCs w:val="20"/>
              </w:rPr>
            </w:pPr>
            <w:r>
              <w:rPr>
                <w:sz w:val="20"/>
                <w:szCs w:val="20"/>
              </w:rPr>
              <w:t>Provide</w:t>
            </w:r>
            <w:r w:rsidR="007D0F65" w:rsidRPr="003F2559">
              <w:rPr>
                <w:sz w:val="20"/>
                <w:szCs w:val="20"/>
              </w:rPr>
              <w:t xml:space="preserve"> a copy of this policy to all staff at the start of their employment, and a</w:t>
            </w:r>
            <w:r>
              <w:rPr>
                <w:sz w:val="20"/>
                <w:szCs w:val="20"/>
              </w:rPr>
              <w:t xml:space="preserve"> new</w:t>
            </w:r>
            <w:r w:rsidR="007D0F65" w:rsidRPr="003F2559">
              <w:rPr>
                <w:sz w:val="20"/>
                <w:szCs w:val="20"/>
              </w:rPr>
              <w:t xml:space="preserve"> copy each year after its annual review.</w:t>
            </w:r>
          </w:p>
          <w:p w14:paraId="7C9C676D" w14:textId="7AABAF4F" w:rsidR="00516C3B" w:rsidRPr="003F2559" w:rsidRDefault="00516C3B" w:rsidP="00F47F22">
            <w:pPr>
              <w:pStyle w:val="ListParagraph"/>
              <w:numPr>
                <w:ilvl w:val="0"/>
                <w:numId w:val="25"/>
              </w:numPr>
              <w:jc w:val="both"/>
              <w:rPr>
                <w:sz w:val="20"/>
                <w:szCs w:val="20"/>
              </w:rPr>
            </w:pPr>
            <w:r>
              <w:rPr>
                <w:sz w:val="20"/>
                <w:szCs w:val="20"/>
              </w:rPr>
              <w:t xml:space="preserve">Ensure that there </w:t>
            </w:r>
            <w:proofErr w:type="gramStart"/>
            <w:r>
              <w:rPr>
                <w:sz w:val="20"/>
                <w:szCs w:val="20"/>
              </w:rPr>
              <w:t>is</w:t>
            </w:r>
            <w:proofErr w:type="gramEnd"/>
            <w:r>
              <w:rPr>
                <w:sz w:val="20"/>
                <w:szCs w:val="20"/>
              </w:rPr>
              <w:t xml:space="preserve"> no differences in pay or bonuses for waged staff. All waged staff are considered of equal value even if roles vary</w:t>
            </w:r>
          </w:p>
          <w:p w14:paraId="75C71916" w14:textId="0338E22D" w:rsidR="007D0F65" w:rsidRPr="003F2559" w:rsidRDefault="007028D1" w:rsidP="00F47F22">
            <w:pPr>
              <w:pStyle w:val="ListParagraph"/>
              <w:numPr>
                <w:ilvl w:val="0"/>
                <w:numId w:val="25"/>
              </w:numPr>
              <w:jc w:val="both"/>
              <w:rPr>
                <w:sz w:val="20"/>
                <w:szCs w:val="20"/>
              </w:rPr>
            </w:pPr>
            <w:proofErr w:type="spellStart"/>
            <w:r>
              <w:rPr>
                <w:sz w:val="20"/>
                <w:szCs w:val="20"/>
              </w:rPr>
              <w:t>Organi</w:t>
            </w:r>
            <w:r w:rsidR="00F47F22">
              <w:rPr>
                <w:sz w:val="20"/>
                <w:szCs w:val="20"/>
              </w:rPr>
              <w:t>se</w:t>
            </w:r>
            <w:proofErr w:type="spellEnd"/>
            <w:r>
              <w:rPr>
                <w:sz w:val="20"/>
                <w:szCs w:val="20"/>
              </w:rPr>
              <w:t xml:space="preserve"> the </w:t>
            </w:r>
            <w:r w:rsidR="007D0F65" w:rsidRPr="003F2559">
              <w:rPr>
                <w:sz w:val="20"/>
                <w:szCs w:val="20"/>
              </w:rPr>
              <w:t>annual Pay and Working Conditions Reviews</w:t>
            </w:r>
            <w:r w:rsidR="003F2559">
              <w:rPr>
                <w:sz w:val="20"/>
                <w:szCs w:val="20"/>
              </w:rPr>
              <w:t xml:space="preserve"> </w:t>
            </w:r>
            <w:r>
              <w:rPr>
                <w:sz w:val="20"/>
                <w:szCs w:val="20"/>
              </w:rPr>
              <w:t>between</w:t>
            </w:r>
            <w:r w:rsidR="003F2559">
              <w:rPr>
                <w:sz w:val="20"/>
                <w:szCs w:val="20"/>
              </w:rPr>
              <w:t xml:space="preserve"> staff</w:t>
            </w:r>
            <w:r>
              <w:rPr>
                <w:sz w:val="20"/>
                <w:szCs w:val="20"/>
              </w:rPr>
              <w:t xml:space="preserve"> and the HR Committee.</w:t>
            </w:r>
          </w:p>
          <w:p w14:paraId="001E45A6" w14:textId="1EA7D921" w:rsidR="007D0F65" w:rsidRPr="003F2559" w:rsidRDefault="007D0F65" w:rsidP="00F47F22">
            <w:pPr>
              <w:pStyle w:val="ListParagraph"/>
              <w:numPr>
                <w:ilvl w:val="0"/>
                <w:numId w:val="25"/>
              </w:numPr>
              <w:jc w:val="both"/>
              <w:rPr>
                <w:sz w:val="20"/>
                <w:szCs w:val="20"/>
              </w:rPr>
            </w:pPr>
            <w:r w:rsidRPr="003F2559">
              <w:rPr>
                <w:sz w:val="20"/>
                <w:szCs w:val="20"/>
              </w:rPr>
              <w:t>Complete Safeguarding training when employing or offering work experience to under 18s or vulnerable adults.</w:t>
            </w:r>
          </w:p>
        </w:tc>
        <w:tc>
          <w:tcPr>
            <w:tcW w:w="3969" w:type="dxa"/>
          </w:tcPr>
          <w:p w14:paraId="390FAAA6" w14:textId="2D48F1BC" w:rsidR="007028D1" w:rsidRPr="007028D1" w:rsidRDefault="007028D1" w:rsidP="00F47F22">
            <w:pPr>
              <w:jc w:val="both"/>
              <w:rPr>
                <w:b/>
                <w:bCs/>
                <w:sz w:val="20"/>
                <w:szCs w:val="20"/>
              </w:rPr>
            </w:pPr>
            <w:r w:rsidRPr="007028D1">
              <w:rPr>
                <w:b/>
                <w:bCs/>
                <w:sz w:val="20"/>
                <w:szCs w:val="20"/>
              </w:rPr>
              <w:t xml:space="preserve">To be the responsible </w:t>
            </w:r>
            <w:r w:rsidR="00F47F22" w:rsidRPr="007028D1">
              <w:rPr>
                <w:b/>
                <w:bCs/>
                <w:sz w:val="20"/>
                <w:szCs w:val="20"/>
              </w:rPr>
              <w:t>Councilor</w:t>
            </w:r>
            <w:r w:rsidRPr="007028D1">
              <w:rPr>
                <w:b/>
                <w:bCs/>
                <w:sz w:val="20"/>
                <w:szCs w:val="20"/>
              </w:rPr>
              <w:t xml:space="preserve"> who represents the Council on matters related to Pay and working conditions.</w:t>
            </w:r>
          </w:p>
          <w:p w14:paraId="6D347389" w14:textId="61CE0B53" w:rsidR="005933EA" w:rsidRDefault="007D0F65" w:rsidP="00F47F22">
            <w:pPr>
              <w:pStyle w:val="ListParagraph"/>
              <w:numPr>
                <w:ilvl w:val="0"/>
                <w:numId w:val="25"/>
              </w:numPr>
              <w:jc w:val="both"/>
              <w:rPr>
                <w:sz w:val="20"/>
                <w:szCs w:val="20"/>
              </w:rPr>
            </w:pPr>
            <w:r w:rsidRPr="003F2559">
              <w:rPr>
                <w:sz w:val="20"/>
                <w:szCs w:val="20"/>
              </w:rPr>
              <w:t>Ensure that this policy is followed</w:t>
            </w:r>
            <w:r w:rsidR="00516C3B">
              <w:rPr>
                <w:sz w:val="20"/>
                <w:szCs w:val="20"/>
              </w:rPr>
              <w:t>,</w:t>
            </w:r>
            <w:r w:rsidRPr="003F2559">
              <w:rPr>
                <w:sz w:val="20"/>
                <w:szCs w:val="20"/>
              </w:rPr>
              <w:t xml:space="preserve"> and where relevant </w:t>
            </w:r>
            <w:r w:rsidR="007028D1">
              <w:rPr>
                <w:sz w:val="20"/>
                <w:szCs w:val="20"/>
              </w:rPr>
              <w:t xml:space="preserve">suggest </w:t>
            </w:r>
            <w:r w:rsidRPr="003F2559">
              <w:rPr>
                <w:sz w:val="20"/>
                <w:szCs w:val="20"/>
              </w:rPr>
              <w:t>amendments</w:t>
            </w:r>
            <w:r w:rsidR="007028D1">
              <w:rPr>
                <w:sz w:val="20"/>
                <w:szCs w:val="20"/>
              </w:rPr>
              <w:t>.</w:t>
            </w:r>
          </w:p>
          <w:p w14:paraId="5A40C068" w14:textId="77BEC877" w:rsidR="003F2559" w:rsidRDefault="003F2559" w:rsidP="00F47F22">
            <w:pPr>
              <w:pStyle w:val="ListParagraph"/>
              <w:numPr>
                <w:ilvl w:val="0"/>
                <w:numId w:val="25"/>
              </w:numPr>
              <w:jc w:val="both"/>
              <w:rPr>
                <w:sz w:val="20"/>
                <w:szCs w:val="20"/>
              </w:rPr>
            </w:pPr>
            <w:r>
              <w:rPr>
                <w:sz w:val="20"/>
                <w:szCs w:val="20"/>
              </w:rPr>
              <w:t xml:space="preserve">Attend </w:t>
            </w:r>
            <w:r w:rsidRPr="003F2559">
              <w:rPr>
                <w:sz w:val="20"/>
                <w:szCs w:val="20"/>
              </w:rPr>
              <w:t>annual Pay and Working Conditions Reviews with staff</w:t>
            </w:r>
            <w:r>
              <w:rPr>
                <w:sz w:val="20"/>
                <w:szCs w:val="20"/>
              </w:rPr>
              <w:t xml:space="preserve"> </w:t>
            </w:r>
            <w:r w:rsidR="007028D1">
              <w:rPr>
                <w:sz w:val="20"/>
                <w:szCs w:val="20"/>
              </w:rPr>
              <w:t>on behalf of the Council. Feeding back to the Council at an appropriate time.</w:t>
            </w:r>
          </w:p>
          <w:p w14:paraId="0983B2FD" w14:textId="7CD1AA24" w:rsidR="003F2559" w:rsidRDefault="003F2559" w:rsidP="00F47F22">
            <w:pPr>
              <w:pStyle w:val="ListParagraph"/>
              <w:numPr>
                <w:ilvl w:val="0"/>
                <w:numId w:val="25"/>
              </w:numPr>
              <w:jc w:val="both"/>
              <w:rPr>
                <w:sz w:val="20"/>
                <w:szCs w:val="20"/>
              </w:rPr>
            </w:pPr>
            <w:r>
              <w:rPr>
                <w:sz w:val="20"/>
                <w:szCs w:val="20"/>
              </w:rPr>
              <w:t>Ensure that the</w:t>
            </w:r>
            <w:r w:rsidR="007028D1">
              <w:rPr>
                <w:sz w:val="20"/>
                <w:szCs w:val="20"/>
              </w:rPr>
              <w:t xml:space="preserve">mselves or </w:t>
            </w:r>
            <w:r>
              <w:rPr>
                <w:sz w:val="20"/>
                <w:szCs w:val="20"/>
              </w:rPr>
              <w:t>a member of the Council has completed s</w:t>
            </w:r>
            <w:r w:rsidRPr="003F2559">
              <w:rPr>
                <w:sz w:val="20"/>
                <w:szCs w:val="20"/>
              </w:rPr>
              <w:t xml:space="preserve">afeguarding training </w:t>
            </w:r>
            <w:r>
              <w:rPr>
                <w:sz w:val="20"/>
                <w:szCs w:val="20"/>
              </w:rPr>
              <w:t xml:space="preserve">for </w:t>
            </w:r>
            <w:r w:rsidRPr="003F2559">
              <w:rPr>
                <w:sz w:val="20"/>
                <w:szCs w:val="20"/>
              </w:rPr>
              <w:t>when</w:t>
            </w:r>
            <w:r w:rsidR="007028D1">
              <w:rPr>
                <w:sz w:val="20"/>
                <w:szCs w:val="20"/>
              </w:rPr>
              <w:t xml:space="preserve"> the Council</w:t>
            </w:r>
            <w:r w:rsidRPr="003F2559">
              <w:rPr>
                <w:sz w:val="20"/>
                <w:szCs w:val="20"/>
              </w:rPr>
              <w:t xml:space="preserve"> employ</w:t>
            </w:r>
            <w:r w:rsidR="007028D1">
              <w:rPr>
                <w:sz w:val="20"/>
                <w:szCs w:val="20"/>
              </w:rPr>
              <w:t>s</w:t>
            </w:r>
            <w:r w:rsidRPr="003F2559">
              <w:rPr>
                <w:sz w:val="20"/>
                <w:szCs w:val="20"/>
              </w:rPr>
              <w:t xml:space="preserve"> or offer</w:t>
            </w:r>
            <w:r w:rsidR="007028D1">
              <w:rPr>
                <w:sz w:val="20"/>
                <w:szCs w:val="20"/>
              </w:rPr>
              <w:t>s</w:t>
            </w:r>
            <w:r w:rsidRPr="003F2559">
              <w:rPr>
                <w:sz w:val="20"/>
                <w:szCs w:val="20"/>
              </w:rPr>
              <w:t xml:space="preserve"> work experience to under 18s or vulnerable adults.</w:t>
            </w:r>
          </w:p>
          <w:p w14:paraId="2462AE39" w14:textId="5742730F" w:rsidR="003F2559" w:rsidRPr="003F2559" w:rsidRDefault="003F2559" w:rsidP="00F47F22">
            <w:pPr>
              <w:pStyle w:val="ListParagraph"/>
              <w:numPr>
                <w:ilvl w:val="0"/>
                <w:numId w:val="25"/>
              </w:numPr>
              <w:jc w:val="both"/>
              <w:rPr>
                <w:sz w:val="20"/>
                <w:szCs w:val="20"/>
              </w:rPr>
            </w:pPr>
            <w:r>
              <w:rPr>
                <w:sz w:val="20"/>
                <w:szCs w:val="20"/>
              </w:rPr>
              <w:t>If relevant, take on the responsibility of the Clerk in the event of absence</w:t>
            </w:r>
            <w:r w:rsidR="007028D1">
              <w:rPr>
                <w:sz w:val="20"/>
                <w:szCs w:val="20"/>
              </w:rPr>
              <w:t xml:space="preserve"> and unable to be filled by the Admin Assistant.</w:t>
            </w:r>
          </w:p>
        </w:tc>
        <w:tc>
          <w:tcPr>
            <w:tcW w:w="2852" w:type="dxa"/>
          </w:tcPr>
          <w:p w14:paraId="0F03AA09" w14:textId="5F69A93B" w:rsidR="007028D1" w:rsidRPr="007028D1" w:rsidRDefault="007028D1" w:rsidP="00F47F22">
            <w:pPr>
              <w:jc w:val="both"/>
              <w:rPr>
                <w:b/>
                <w:bCs/>
                <w:sz w:val="20"/>
                <w:szCs w:val="20"/>
              </w:rPr>
            </w:pPr>
            <w:r>
              <w:rPr>
                <w:b/>
                <w:bCs/>
                <w:sz w:val="20"/>
                <w:szCs w:val="20"/>
              </w:rPr>
              <w:t xml:space="preserve">All staff have a responsibility to read this policy and ensure it is followed, </w:t>
            </w:r>
            <w:r w:rsidRPr="007028D1">
              <w:rPr>
                <w:b/>
                <w:bCs/>
                <w:sz w:val="20"/>
                <w:szCs w:val="20"/>
              </w:rPr>
              <w:t>as it is considered part of terms of employment</w:t>
            </w:r>
          </w:p>
          <w:p w14:paraId="0D9DB817" w14:textId="4BFBB580" w:rsidR="005933EA" w:rsidRPr="003F2559" w:rsidRDefault="007D0F65" w:rsidP="00F47F22">
            <w:pPr>
              <w:pStyle w:val="ListParagraph"/>
              <w:numPr>
                <w:ilvl w:val="0"/>
                <w:numId w:val="25"/>
              </w:numPr>
              <w:jc w:val="both"/>
              <w:rPr>
                <w:sz w:val="20"/>
                <w:szCs w:val="20"/>
              </w:rPr>
            </w:pPr>
            <w:r w:rsidRPr="003F2559">
              <w:rPr>
                <w:sz w:val="20"/>
                <w:szCs w:val="20"/>
              </w:rPr>
              <w:t>All staff should read this policy at least annually.</w:t>
            </w:r>
          </w:p>
          <w:p w14:paraId="3123BD1F" w14:textId="77777777" w:rsidR="007D0F65" w:rsidRDefault="00EA223B" w:rsidP="00F47F22">
            <w:pPr>
              <w:pStyle w:val="ListParagraph"/>
              <w:numPr>
                <w:ilvl w:val="0"/>
                <w:numId w:val="25"/>
              </w:numPr>
              <w:jc w:val="both"/>
              <w:rPr>
                <w:sz w:val="20"/>
                <w:szCs w:val="20"/>
              </w:rPr>
            </w:pPr>
            <w:r>
              <w:rPr>
                <w:sz w:val="20"/>
                <w:szCs w:val="20"/>
              </w:rPr>
              <w:t>Raise any concerns in the first instance with the Parish Clerk, if still unresolved with the Chair of the HR Committee.</w:t>
            </w:r>
          </w:p>
          <w:p w14:paraId="78C28E08" w14:textId="2B281803" w:rsidR="007028D1" w:rsidRPr="003F2559" w:rsidRDefault="007028D1" w:rsidP="00F47F22">
            <w:pPr>
              <w:pStyle w:val="ListParagraph"/>
              <w:numPr>
                <w:ilvl w:val="0"/>
                <w:numId w:val="25"/>
              </w:numPr>
              <w:jc w:val="both"/>
              <w:rPr>
                <w:sz w:val="20"/>
                <w:szCs w:val="20"/>
              </w:rPr>
            </w:pPr>
            <w:r>
              <w:rPr>
                <w:sz w:val="20"/>
                <w:szCs w:val="20"/>
              </w:rPr>
              <w:t>Ensure any concerns with regards Safeguarding or Modern Slavery are reported.</w:t>
            </w:r>
          </w:p>
        </w:tc>
      </w:tr>
    </w:tbl>
    <w:p w14:paraId="09C9D740" w14:textId="77777777" w:rsidR="005933EA" w:rsidRPr="000903A7" w:rsidRDefault="005933EA" w:rsidP="00F47F22">
      <w:pPr>
        <w:jc w:val="both"/>
        <w:rPr>
          <w:sz w:val="4"/>
          <w:szCs w:val="4"/>
        </w:rPr>
      </w:pPr>
    </w:p>
    <w:sdt>
      <w:sdtPr>
        <w:rPr>
          <w:rFonts w:asciiTheme="minorHAnsi" w:eastAsiaTheme="minorEastAsia" w:hAnsiTheme="minorHAnsi" w:cstheme="minorBidi"/>
          <w:b w:val="0"/>
          <w:bCs w:val="0"/>
          <w:color w:val="auto"/>
          <w:sz w:val="22"/>
          <w:szCs w:val="22"/>
          <w:lang w:val="en-GB"/>
        </w:rPr>
        <w:id w:val="-1721438340"/>
        <w:docPartObj>
          <w:docPartGallery w:val="Table of Contents"/>
          <w:docPartUnique/>
        </w:docPartObj>
      </w:sdtPr>
      <w:sdtEndPr>
        <w:rPr>
          <w:sz w:val="18"/>
          <w:szCs w:val="18"/>
          <w:lang w:val="en-US"/>
        </w:rPr>
      </w:sdtEndPr>
      <w:sdtContent>
        <w:p w14:paraId="31708541" w14:textId="2943B681" w:rsidR="005933EA" w:rsidRPr="000903A7" w:rsidRDefault="005933EA" w:rsidP="00F47F22">
          <w:pPr>
            <w:pStyle w:val="TOCHeading"/>
            <w:jc w:val="both"/>
            <w:rPr>
              <w:sz w:val="24"/>
              <w:szCs w:val="24"/>
            </w:rPr>
          </w:pPr>
          <w:r w:rsidRPr="000903A7">
            <w:rPr>
              <w:sz w:val="24"/>
              <w:szCs w:val="24"/>
              <w:lang w:val="en-GB"/>
            </w:rPr>
            <w:t>Contents</w:t>
          </w:r>
        </w:p>
        <w:p w14:paraId="6C5E6483" w14:textId="684FA4F2" w:rsidR="000903A7" w:rsidRPr="000903A7" w:rsidRDefault="005933EA">
          <w:pPr>
            <w:pStyle w:val="TOC2"/>
            <w:tabs>
              <w:tab w:val="right" w:leader="dot" w:pos="10790"/>
            </w:tabs>
            <w:rPr>
              <w:noProof/>
              <w:sz w:val="18"/>
              <w:szCs w:val="18"/>
              <w:lang w:val="en-GB" w:eastAsia="en-GB"/>
            </w:rPr>
          </w:pPr>
          <w:r w:rsidRPr="000903A7">
            <w:rPr>
              <w:sz w:val="18"/>
              <w:szCs w:val="18"/>
            </w:rPr>
            <w:fldChar w:fldCharType="begin"/>
          </w:r>
          <w:r w:rsidRPr="000903A7">
            <w:rPr>
              <w:sz w:val="18"/>
              <w:szCs w:val="18"/>
            </w:rPr>
            <w:instrText xml:space="preserve"> TOC \o "1-3" \h \z \u </w:instrText>
          </w:r>
          <w:r w:rsidRPr="000903A7">
            <w:rPr>
              <w:sz w:val="18"/>
              <w:szCs w:val="18"/>
            </w:rPr>
            <w:fldChar w:fldCharType="separate"/>
          </w:r>
          <w:hyperlink w:anchor="_Toc201327007" w:history="1">
            <w:r w:rsidR="000903A7" w:rsidRPr="000903A7">
              <w:rPr>
                <w:rStyle w:val="Hyperlink"/>
                <w:noProof/>
                <w:sz w:val="18"/>
                <w:szCs w:val="18"/>
              </w:rPr>
              <w:t>1. Introduction</w:t>
            </w:r>
            <w:r w:rsidR="000903A7" w:rsidRPr="000903A7">
              <w:rPr>
                <w:noProof/>
                <w:webHidden/>
                <w:sz w:val="18"/>
                <w:szCs w:val="18"/>
              </w:rPr>
              <w:tab/>
            </w:r>
            <w:r w:rsidR="000903A7" w:rsidRPr="000903A7">
              <w:rPr>
                <w:noProof/>
                <w:webHidden/>
                <w:sz w:val="18"/>
                <w:szCs w:val="18"/>
              </w:rPr>
              <w:fldChar w:fldCharType="begin"/>
            </w:r>
            <w:r w:rsidR="000903A7" w:rsidRPr="000903A7">
              <w:rPr>
                <w:noProof/>
                <w:webHidden/>
                <w:sz w:val="18"/>
                <w:szCs w:val="18"/>
              </w:rPr>
              <w:instrText xml:space="preserve"> PAGEREF _Toc201327007 \h </w:instrText>
            </w:r>
            <w:r w:rsidR="000903A7" w:rsidRPr="000903A7">
              <w:rPr>
                <w:noProof/>
                <w:webHidden/>
                <w:sz w:val="18"/>
                <w:szCs w:val="18"/>
              </w:rPr>
            </w:r>
            <w:r w:rsidR="000903A7" w:rsidRPr="000903A7">
              <w:rPr>
                <w:noProof/>
                <w:webHidden/>
                <w:sz w:val="18"/>
                <w:szCs w:val="18"/>
              </w:rPr>
              <w:fldChar w:fldCharType="separate"/>
            </w:r>
            <w:r w:rsidR="000903A7">
              <w:rPr>
                <w:noProof/>
                <w:webHidden/>
                <w:sz w:val="18"/>
                <w:szCs w:val="18"/>
              </w:rPr>
              <w:t>2</w:t>
            </w:r>
            <w:r w:rsidR="000903A7" w:rsidRPr="000903A7">
              <w:rPr>
                <w:noProof/>
                <w:webHidden/>
                <w:sz w:val="18"/>
                <w:szCs w:val="18"/>
              </w:rPr>
              <w:fldChar w:fldCharType="end"/>
            </w:r>
          </w:hyperlink>
        </w:p>
        <w:p w14:paraId="7C42F5CA" w14:textId="584C43DB" w:rsidR="000903A7" w:rsidRPr="000903A7" w:rsidRDefault="000903A7">
          <w:pPr>
            <w:pStyle w:val="TOC2"/>
            <w:tabs>
              <w:tab w:val="right" w:leader="dot" w:pos="10790"/>
            </w:tabs>
            <w:rPr>
              <w:noProof/>
              <w:sz w:val="18"/>
              <w:szCs w:val="18"/>
              <w:lang w:val="en-GB" w:eastAsia="en-GB"/>
            </w:rPr>
          </w:pPr>
          <w:hyperlink w:anchor="_Toc201327008" w:history="1">
            <w:r w:rsidRPr="000903A7">
              <w:rPr>
                <w:rStyle w:val="Hyperlink"/>
                <w:noProof/>
                <w:sz w:val="18"/>
                <w:szCs w:val="18"/>
              </w:rPr>
              <w:t>2. Relevant Legislation and Commitments.</w:t>
            </w:r>
            <w:r w:rsidRPr="000903A7">
              <w:rPr>
                <w:noProof/>
                <w:webHidden/>
                <w:sz w:val="18"/>
                <w:szCs w:val="18"/>
              </w:rPr>
              <w:tab/>
            </w:r>
            <w:r w:rsidRPr="000903A7">
              <w:rPr>
                <w:noProof/>
                <w:webHidden/>
                <w:sz w:val="18"/>
                <w:szCs w:val="18"/>
              </w:rPr>
              <w:fldChar w:fldCharType="begin"/>
            </w:r>
            <w:r w:rsidRPr="000903A7">
              <w:rPr>
                <w:noProof/>
                <w:webHidden/>
                <w:sz w:val="18"/>
                <w:szCs w:val="18"/>
              </w:rPr>
              <w:instrText xml:space="preserve"> PAGEREF _Toc201327008 \h </w:instrText>
            </w:r>
            <w:r w:rsidRPr="000903A7">
              <w:rPr>
                <w:noProof/>
                <w:webHidden/>
                <w:sz w:val="18"/>
                <w:szCs w:val="18"/>
              </w:rPr>
            </w:r>
            <w:r w:rsidRPr="000903A7">
              <w:rPr>
                <w:noProof/>
                <w:webHidden/>
                <w:sz w:val="18"/>
                <w:szCs w:val="18"/>
              </w:rPr>
              <w:fldChar w:fldCharType="separate"/>
            </w:r>
            <w:r>
              <w:rPr>
                <w:noProof/>
                <w:webHidden/>
                <w:sz w:val="18"/>
                <w:szCs w:val="18"/>
              </w:rPr>
              <w:t>2</w:t>
            </w:r>
            <w:r w:rsidRPr="000903A7">
              <w:rPr>
                <w:noProof/>
                <w:webHidden/>
                <w:sz w:val="18"/>
                <w:szCs w:val="18"/>
              </w:rPr>
              <w:fldChar w:fldCharType="end"/>
            </w:r>
          </w:hyperlink>
        </w:p>
        <w:p w14:paraId="2FDC3E7F" w14:textId="642FC967" w:rsidR="000903A7" w:rsidRPr="000903A7" w:rsidRDefault="000903A7">
          <w:pPr>
            <w:pStyle w:val="TOC2"/>
            <w:tabs>
              <w:tab w:val="right" w:leader="dot" w:pos="10790"/>
            </w:tabs>
            <w:rPr>
              <w:noProof/>
              <w:sz w:val="18"/>
              <w:szCs w:val="18"/>
              <w:lang w:val="en-GB" w:eastAsia="en-GB"/>
            </w:rPr>
          </w:pPr>
          <w:hyperlink w:anchor="_Toc201327009" w:history="1">
            <w:r w:rsidRPr="000903A7">
              <w:rPr>
                <w:rStyle w:val="Hyperlink"/>
                <w:noProof/>
                <w:sz w:val="18"/>
                <w:szCs w:val="18"/>
              </w:rPr>
              <w:t>3. Pay Procedures</w:t>
            </w:r>
            <w:r w:rsidRPr="000903A7">
              <w:rPr>
                <w:noProof/>
                <w:webHidden/>
                <w:sz w:val="18"/>
                <w:szCs w:val="18"/>
              </w:rPr>
              <w:tab/>
            </w:r>
            <w:r w:rsidRPr="000903A7">
              <w:rPr>
                <w:noProof/>
                <w:webHidden/>
                <w:sz w:val="18"/>
                <w:szCs w:val="18"/>
              </w:rPr>
              <w:fldChar w:fldCharType="begin"/>
            </w:r>
            <w:r w:rsidRPr="000903A7">
              <w:rPr>
                <w:noProof/>
                <w:webHidden/>
                <w:sz w:val="18"/>
                <w:szCs w:val="18"/>
              </w:rPr>
              <w:instrText xml:space="preserve"> PAGEREF _Toc201327009 \h </w:instrText>
            </w:r>
            <w:r w:rsidRPr="000903A7">
              <w:rPr>
                <w:noProof/>
                <w:webHidden/>
                <w:sz w:val="18"/>
                <w:szCs w:val="18"/>
              </w:rPr>
            </w:r>
            <w:r w:rsidRPr="000903A7">
              <w:rPr>
                <w:noProof/>
                <w:webHidden/>
                <w:sz w:val="18"/>
                <w:szCs w:val="18"/>
              </w:rPr>
              <w:fldChar w:fldCharType="separate"/>
            </w:r>
            <w:r>
              <w:rPr>
                <w:noProof/>
                <w:webHidden/>
                <w:sz w:val="18"/>
                <w:szCs w:val="18"/>
              </w:rPr>
              <w:t>2</w:t>
            </w:r>
            <w:r w:rsidRPr="000903A7">
              <w:rPr>
                <w:noProof/>
                <w:webHidden/>
                <w:sz w:val="18"/>
                <w:szCs w:val="18"/>
              </w:rPr>
              <w:fldChar w:fldCharType="end"/>
            </w:r>
          </w:hyperlink>
        </w:p>
        <w:p w14:paraId="2F564835" w14:textId="0F1FF6FD" w:rsidR="000903A7" w:rsidRPr="000903A7" w:rsidRDefault="000903A7">
          <w:pPr>
            <w:pStyle w:val="TOC2"/>
            <w:tabs>
              <w:tab w:val="right" w:leader="dot" w:pos="10790"/>
            </w:tabs>
            <w:rPr>
              <w:noProof/>
              <w:sz w:val="18"/>
              <w:szCs w:val="18"/>
              <w:lang w:val="en-GB" w:eastAsia="en-GB"/>
            </w:rPr>
          </w:pPr>
          <w:hyperlink w:anchor="_Toc201327010" w:history="1">
            <w:r w:rsidRPr="000903A7">
              <w:rPr>
                <w:rStyle w:val="Hyperlink"/>
                <w:noProof/>
                <w:sz w:val="18"/>
                <w:szCs w:val="18"/>
              </w:rPr>
              <w:t>4. Pay of Waged Staff</w:t>
            </w:r>
            <w:r w:rsidRPr="000903A7">
              <w:rPr>
                <w:noProof/>
                <w:webHidden/>
                <w:sz w:val="18"/>
                <w:szCs w:val="18"/>
              </w:rPr>
              <w:tab/>
            </w:r>
            <w:r w:rsidRPr="000903A7">
              <w:rPr>
                <w:noProof/>
                <w:webHidden/>
                <w:sz w:val="18"/>
                <w:szCs w:val="18"/>
              </w:rPr>
              <w:fldChar w:fldCharType="begin"/>
            </w:r>
            <w:r w:rsidRPr="000903A7">
              <w:rPr>
                <w:noProof/>
                <w:webHidden/>
                <w:sz w:val="18"/>
                <w:szCs w:val="18"/>
              </w:rPr>
              <w:instrText xml:space="preserve"> PAGEREF _Toc201327010 \h </w:instrText>
            </w:r>
            <w:r w:rsidRPr="000903A7">
              <w:rPr>
                <w:noProof/>
                <w:webHidden/>
                <w:sz w:val="18"/>
                <w:szCs w:val="18"/>
              </w:rPr>
            </w:r>
            <w:r w:rsidRPr="000903A7">
              <w:rPr>
                <w:noProof/>
                <w:webHidden/>
                <w:sz w:val="18"/>
                <w:szCs w:val="18"/>
              </w:rPr>
              <w:fldChar w:fldCharType="separate"/>
            </w:r>
            <w:r>
              <w:rPr>
                <w:noProof/>
                <w:webHidden/>
                <w:sz w:val="18"/>
                <w:szCs w:val="18"/>
              </w:rPr>
              <w:t>3</w:t>
            </w:r>
            <w:r w:rsidRPr="000903A7">
              <w:rPr>
                <w:noProof/>
                <w:webHidden/>
                <w:sz w:val="18"/>
                <w:szCs w:val="18"/>
              </w:rPr>
              <w:fldChar w:fldCharType="end"/>
            </w:r>
          </w:hyperlink>
        </w:p>
        <w:p w14:paraId="1C1CEA54" w14:textId="009FEC5E" w:rsidR="000903A7" w:rsidRPr="000903A7" w:rsidRDefault="000903A7">
          <w:pPr>
            <w:pStyle w:val="TOC2"/>
            <w:tabs>
              <w:tab w:val="right" w:leader="dot" w:pos="10790"/>
            </w:tabs>
            <w:rPr>
              <w:noProof/>
              <w:sz w:val="18"/>
              <w:szCs w:val="18"/>
              <w:lang w:val="en-GB" w:eastAsia="en-GB"/>
            </w:rPr>
          </w:pPr>
          <w:hyperlink w:anchor="_Toc201327011" w:history="1">
            <w:r w:rsidRPr="000903A7">
              <w:rPr>
                <w:rStyle w:val="Hyperlink"/>
                <w:noProof/>
                <w:sz w:val="18"/>
                <w:szCs w:val="18"/>
              </w:rPr>
              <w:t>5. Salaried Staff</w:t>
            </w:r>
            <w:r w:rsidRPr="000903A7">
              <w:rPr>
                <w:noProof/>
                <w:webHidden/>
                <w:sz w:val="18"/>
                <w:szCs w:val="18"/>
              </w:rPr>
              <w:tab/>
            </w:r>
            <w:r w:rsidRPr="000903A7">
              <w:rPr>
                <w:noProof/>
                <w:webHidden/>
                <w:sz w:val="18"/>
                <w:szCs w:val="18"/>
              </w:rPr>
              <w:fldChar w:fldCharType="begin"/>
            </w:r>
            <w:r w:rsidRPr="000903A7">
              <w:rPr>
                <w:noProof/>
                <w:webHidden/>
                <w:sz w:val="18"/>
                <w:szCs w:val="18"/>
              </w:rPr>
              <w:instrText xml:space="preserve"> PAGEREF _Toc201327011 \h </w:instrText>
            </w:r>
            <w:r w:rsidRPr="000903A7">
              <w:rPr>
                <w:noProof/>
                <w:webHidden/>
                <w:sz w:val="18"/>
                <w:szCs w:val="18"/>
              </w:rPr>
            </w:r>
            <w:r w:rsidRPr="000903A7">
              <w:rPr>
                <w:noProof/>
                <w:webHidden/>
                <w:sz w:val="18"/>
                <w:szCs w:val="18"/>
              </w:rPr>
              <w:fldChar w:fldCharType="separate"/>
            </w:r>
            <w:r>
              <w:rPr>
                <w:noProof/>
                <w:webHidden/>
                <w:sz w:val="18"/>
                <w:szCs w:val="18"/>
              </w:rPr>
              <w:t>3</w:t>
            </w:r>
            <w:r w:rsidRPr="000903A7">
              <w:rPr>
                <w:noProof/>
                <w:webHidden/>
                <w:sz w:val="18"/>
                <w:szCs w:val="18"/>
              </w:rPr>
              <w:fldChar w:fldCharType="end"/>
            </w:r>
          </w:hyperlink>
        </w:p>
        <w:p w14:paraId="1C566086" w14:textId="10B5DA79" w:rsidR="000903A7" w:rsidRPr="000903A7" w:rsidRDefault="000903A7">
          <w:pPr>
            <w:pStyle w:val="TOC2"/>
            <w:tabs>
              <w:tab w:val="right" w:leader="dot" w:pos="10790"/>
            </w:tabs>
            <w:rPr>
              <w:noProof/>
              <w:sz w:val="18"/>
              <w:szCs w:val="18"/>
              <w:lang w:val="en-GB" w:eastAsia="en-GB"/>
            </w:rPr>
          </w:pPr>
          <w:hyperlink w:anchor="_Toc201327012" w:history="1">
            <w:r w:rsidRPr="000903A7">
              <w:rPr>
                <w:rStyle w:val="Hyperlink"/>
                <w:noProof/>
                <w:sz w:val="18"/>
                <w:szCs w:val="18"/>
              </w:rPr>
              <w:t>6. Pay Progression for Salaried Staff</w:t>
            </w:r>
            <w:r w:rsidRPr="000903A7">
              <w:rPr>
                <w:noProof/>
                <w:webHidden/>
                <w:sz w:val="18"/>
                <w:szCs w:val="18"/>
              </w:rPr>
              <w:tab/>
            </w:r>
            <w:r w:rsidRPr="000903A7">
              <w:rPr>
                <w:noProof/>
                <w:webHidden/>
                <w:sz w:val="18"/>
                <w:szCs w:val="18"/>
              </w:rPr>
              <w:fldChar w:fldCharType="begin"/>
            </w:r>
            <w:r w:rsidRPr="000903A7">
              <w:rPr>
                <w:noProof/>
                <w:webHidden/>
                <w:sz w:val="18"/>
                <w:szCs w:val="18"/>
              </w:rPr>
              <w:instrText xml:space="preserve"> PAGEREF _Toc201327012 \h </w:instrText>
            </w:r>
            <w:r w:rsidRPr="000903A7">
              <w:rPr>
                <w:noProof/>
                <w:webHidden/>
                <w:sz w:val="18"/>
                <w:szCs w:val="18"/>
              </w:rPr>
            </w:r>
            <w:r w:rsidRPr="000903A7">
              <w:rPr>
                <w:noProof/>
                <w:webHidden/>
                <w:sz w:val="18"/>
                <w:szCs w:val="18"/>
              </w:rPr>
              <w:fldChar w:fldCharType="separate"/>
            </w:r>
            <w:r>
              <w:rPr>
                <w:noProof/>
                <w:webHidden/>
                <w:sz w:val="18"/>
                <w:szCs w:val="18"/>
              </w:rPr>
              <w:t>4</w:t>
            </w:r>
            <w:r w:rsidRPr="000903A7">
              <w:rPr>
                <w:noProof/>
                <w:webHidden/>
                <w:sz w:val="18"/>
                <w:szCs w:val="18"/>
              </w:rPr>
              <w:fldChar w:fldCharType="end"/>
            </w:r>
          </w:hyperlink>
        </w:p>
        <w:p w14:paraId="38C1BD83" w14:textId="11B2B787" w:rsidR="000903A7" w:rsidRPr="000903A7" w:rsidRDefault="000903A7">
          <w:pPr>
            <w:pStyle w:val="TOC2"/>
            <w:tabs>
              <w:tab w:val="right" w:leader="dot" w:pos="10790"/>
            </w:tabs>
            <w:rPr>
              <w:noProof/>
              <w:sz w:val="18"/>
              <w:szCs w:val="18"/>
              <w:lang w:val="en-GB" w:eastAsia="en-GB"/>
            </w:rPr>
          </w:pPr>
          <w:hyperlink w:anchor="_Toc201327013" w:history="1">
            <w:r w:rsidRPr="000903A7">
              <w:rPr>
                <w:rStyle w:val="Hyperlink"/>
                <w:noProof/>
                <w:sz w:val="18"/>
                <w:szCs w:val="18"/>
              </w:rPr>
              <w:t>7. Hierarchy of responsibility.</w:t>
            </w:r>
            <w:r w:rsidRPr="000903A7">
              <w:rPr>
                <w:noProof/>
                <w:webHidden/>
                <w:sz w:val="18"/>
                <w:szCs w:val="18"/>
              </w:rPr>
              <w:tab/>
            </w:r>
            <w:r w:rsidRPr="000903A7">
              <w:rPr>
                <w:noProof/>
                <w:webHidden/>
                <w:sz w:val="18"/>
                <w:szCs w:val="18"/>
              </w:rPr>
              <w:fldChar w:fldCharType="begin"/>
            </w:r>
            <w:r w:rsidRPr="000903A7">
              <w:rPr>
                <w:noProof/>
                <w:webHidden/>
                <w:sz w:val="18"/>
                <w:szCs w:val="18"/>
              </w:rPr>
              <w:instrText xml:space="preserve"> PAGEREF _Toc201327013 \h </w:instrText>
            </w:r>
            <w:r w:rsidRPr="000903A7">
              <w:rPr>
                <w:noProof/>
                <w:webHidden/>
                <w:sz w:val="18"/>
                <w:szCs w:val="18"/>
              </w:rPr>
            </w:r>
            <w:r w:rsidRPr="000903A7">
              <w:rPr>
                <w:noProof/>
                <w:webHidden/>
                <w:sz w:val="18"/>
                <w:szCs w:val="18"/>
              </w:rPr>
              <w:fldChar w:fldCharType="separate"/>
            </w:r>
            <w:r>
              <w:rPr>
                <w:noProof/>
                <w:webHidden/>
                <w:sz w:val="18"/>
                <w:szCs w:val="18"/>
              </w:rPr>
              <w:t>5</w:t>
            </w:r>
            <w:r w:rsidRPr="000903A7">
              <w:rPr>
                <w:noProof/>
                <w:webHidden/>
                <w:sz w:val="18"/>
                <w:szCs w:val="18"/>
              </w:rPr>
              <w:fldChar w:fldCharType="end"/>
            </w:r>
          </w:hyperlink>
        </w:p>
        <w:p w14:paraId="7B901358" w14:textId="38CAF592" w:rsidR="000903A7" w:rsidRPr="000903A7" w:rsidRDefault="000903A7">
          <w:pPr>
            <w:pStyle w:val="TOC2"/>
            <w:tabs>
              <w:tab w:val="right" w:leader="dot" w:pos="10790"/>
            </w:tabs>
            <w:rPr>
              <w:noProof/>
              <w:sz w:val="18"/>
              <w:szCs w:val="18"/>
              <w:lang w:val="en-GB" w:eastAsia="en-GB"/>
            </w:rPr>
          </w:pPr>
          <w:hyperlink w:anchor="_Toc201327014" w:history="1">
            <w:r w:rsidRPr="000903A7">
              <w:rPr>
                <w:rStyle w:val="Hyperlink"/>
                <w:noProof/>
                <w:sz w:val="18"/>
                <w:szCs w:val="18"/>
              </w:rPr>
              <w:t>8. Working Conditions, Additional Hours and Exceptional Circumstances</w:t>
            </w:r>
            <w:r w:rsidRPr="000903A7">
              <w:rPr>
                <w:noProof/>
                <w:webHidden/>
                <w:sz w:val="18"/>
                <w:szCs w:val="18"/>
              </w:rPr>
              <w:tab/>
            </w:r>
            <w:r w:rsidRPr="000903A7">
              <w:rPr>
                <w:noProof/>
                <w:webHidden/>
                <w:sz w:val="18"/>
                <w:szCs w:val="18"/>
              </w:rPr>
              <w:fldChar w:fldCharType="begin"/>
            </w:r>
            <w:r w:rsidRPr="000903A7">
              <w:rPr>
                <w:noProof/>
                <w:webHidden/>
                <w:sz w:val="18"/>
                <w:szCs w:val="18"/>
              </w:rPr>
              <w:instrText xml:space="preserve"> PAGEREF _Toc201327014 \h </w:instrText>
            </w:r>
            <w:r w:rsidRPr="000903A7">
              <w:rPr>
                <w:noProof/>
                <w:webHidden/>
                <w:sz w:val="18"/>
                <w:szCs w:val="18"/>
              </w:rPr>
            </w:r>
            <w:r w:rsidRPr="000903A7">
              <w:rPr>
                <w:noProof/>
                <w:webHidden/>
                <w:sz w:val="18"/>
                <w:szCs w:val="18"/>
              </w:rPr>
              <w:fldChar w:fldCharType="separate"/>
            </w:r>
            <w:r>
              <w:rPr>
                <w:noProof/>
                <w:webHidden/>
                <w:sz w:val="18"/>
                <w:szCs w:val="18"/>
              </w:rPr>
              <w:t>5</w:t>
            </w:r>
            <w:r w:rsidRPr="000903A7">
              <w:rPr>
                <w:noProof/>
                <w:webHidden/>
                <w:sz w:val="18"/>
                <w:szCs w:val="18"/>
              </w:rPr>
              <w:fldChar w:fldCharType="end"/>
            </w:r>
          </w:hyperlink>
        </w:p>
        <w:p w14:paraId="6142FF1E" w14:textId="5779CA52" w:rsidR="000903A7" w:rsidRPr="000903A7" w:rsidRDefault="000903A7">
          <w:pPr>
            <w:pStyle w:val="TOC2"/>
            <w:tabs>
              <w:tab w:val="right" w:leader="dot" w:pos="10790"/>
            </w:tabs>
            <w:rPr>
              <w:noProof/>
              <w:sz w:val="18"/>
              <w:szCs w:val="18"/>
              <w:lang w:val="en-GB" w:eastAsia="en-GB"/>
            </w:rPr>
          </w:pPr>
          <w:hyperlink w:anchor="_Toc201327015" w:history="1">
            <w:r w:rsidRPr="000903A7">
              <w:rPr>
                <w:rStyle w:val="Hyperlink"/>
                <w:noProof/>
                <w:sz w:val="18"/>
                <w:szCs w:val="18"/>
              </w:rPr>
              <w:t>9. Pensions, Annual Leave, Benefits, Expenses and Training</w:t>
            </w:r>
            <w:r w:rsidRPr="000903A7">
              <w:rPr>
                <w:noProof/>
                <w:webHidden/>
                <w:sz w:val="18"/>
                <w:szCs w:val="18"/>
              </w:rPr>
              <w:tab/>
            </w:r>
            <w:r w:rsidRPr="000903A7">
              <w:rPr>
                <w:noProof/>
                <w:webHidden/>
                <w:sz w:val="18"/>
                <w:szCs w:val="18"/>
              </w:rPr>
              <w:fldChar w:fldCharType="begin"/>
            </w:r>
            <w:r w:rsidRPr="000903A7">
              <w:rPr>
                <w:noProof/>
                <w:webHidden/>
                <w:sz w:val="18"/>
                <w:szCs w:val="18"/>
              </w:rPr>
              <w:instrText xml:space="preserve"> PAGEREF _Toc201327015 \h </w:instrText>
            </w:r>
            <w:r w:rsidRPr="000903A7">
              <w:rPr>
                <w:noProof/>
                <w:webHidden/>
                <w:sz w:val="18"/>
                <w:szCs w:val="18"/>
              </w:rPr>
            </w:r>
            <w:r w:rsidRPr="000903A7">
              <w:rPr>
                <w:noProof/>
                <w:webHidden/>
                <w:sz w:val="18"/>
                <w:szCs w:val="18"/>
              </w:rPr>
              <w:fldChar w:fldCharType="separate"/>
            </w:r>
            <w:r>
              <w:rPr>
                <w:noProof/>
                <w:webHidden/>
                <w:sz w:val="18"/>
                <w:szCs w:val="18"/>
              </w:rPr>
              <w:t>6</w:t>
            </w:r>
            <w:r w:rsidRPr="000903A7">
              <w:rPr>
                <w:noProof/>
                <w:webHidden/>
                <w:sz w:val="18"/>
                <w:szCs w:val="18"/>
              </w:rPr>
              <w:fldChar w:fldCharType="end"/>
            </w:r>
          </w:hyperlink>
        </w:p>
        <w:p w14:paraId="62420E51" w14:textId="00E35901" w:rsidR="000903A7" w:rsidRPr="000903A7" w:rsidRDefault="000903A7">
          <w:pPr>
            <w:pStyle w:val="TOC2"/>
            <w:tabs>
              <w:tab w:val="right" w:leader="dot" w:pos="10790"/>
            </w:tabs>
            <w:rPr>
              <w:noProof/>
              <w:sz w:val="18"/>
              <w:szCs w:val="18"/>
              <w:lang w:val="en-GB" w:eastAsia="en-GB"/>
            </w:rPr>
          </w:pPr>
          <w:hyperlink w:anchor="_Toc201327016" w:history="1">
            <w:r w:rsidRPr="000903A7">
              <w:rPr>
                <w:rStyle w:val="Hyperlink"/>
                <w:noProof/>
                <w:sz w:val="18"/>
                <w:szCs w:val="18"/>
              </w:rPr>
              <w:t>10. Pay and Working Conditions Reviews</w:t>
            </w:r>
            <w:r w:rsidRPr="000903A7">
              <w:rPr>
                <w:noProof/>
                <w:webHidden/>
                <w:sz w:val="18"/>
                <w:szCs w:val="18"/>
              </w:rPr>
              <w:tab/>
            </w:r>
            <w:r w:rsidRPr="000903A7">
              <w:rPr>
                <w:noProof/>
                <w:webHidden/>
                <w:sz w:val="18"/>
                <w:szCs w:val="18"/>
              </w:rPr>
              <w:fldChar w:fldCharType="begin"/>
            </w:r>
            <w:r w:rsidRPr="000903A7">
              <w:rPr>
                <w:noProof/>
                <w:webHidden/>
                <w:sz w:val="18"/>
                <w:szCs w:val="18"/>
              </w:rPr>
              <w:instrText xml:space="preserve"> PAGEREF _Toc201327016 \h </w:instrText>
            </w:r>
            <w:r w:rsidRPr="000903A7">
              <w:rPr>
                <w:noProof/>
                <w:webHidden/>
                <w:sz w:val="18"/>
                <w:szCs w:val="18"/>
              </w:rPr>
            </w:r>
            <w:r w:rsidRPr="000903A7">
              <w:rPr>
                <w:noProof/>
                <w:webHidden/>
                <w:sz w:val="18"/>
                <w:szCs w:val="18"/>
              </w:rPr>
              <w:fldChar w:fldCharType="separate"/>
            </w:r>
            <w:r>
              <w:rPr>
                <w:noProof/>
                <w:webHidden/>
                <w:sz w:val="18"/>
                <w:szCs w:val="18"/>
              </w:rPr>
              <w:t>6</w:t>
            </w:r>
            <w:r w:rsidRPr="000903A7">
              <w:rPr>
                <w:noProof/>
                <w:webHidden/>
                <w:sz w:val="18"/>
                <w:szCs w:val="18"/>
              </w:rPr>
              <w:fldChar w:fldCharType="end"/>
            </w:r>
          </w:hyperlink>
        </w:p>
        <w:p w14:paraId="1B2C3343" w14:textId="4915C1D9" w:rsidR="000903A7" w:rsidRPr="000903A7" w:rsidRDefault="000903A7">
          <w:pPr>
            <w:pStyle w:val="TOC2"/>
            <w:tabs>
              <w:tab w:val="right" w:leader="dot" w:pos="10790"/>
            </w:tabs>
            <w:rPr>
              <w:noProof/>
              <w:sz w:val="18"/>
              <w:szCs w:val="18"/>
              <w:lang w:val="en-GB" w:eastAsia="en-GB"/>
            </w:rPr>
          </w:pPr>
          <w:hyperlink w:anchor="_Toc201327017" w:history="1">
            <w:r w:rsidRPr="000903A7">
              <w:rPr>
                <w:rStyle w:val="Hyperlink"/>
                <w:noProof/>
                <w:sz w:val="18"/>
                <w:szCs w:val="18"/>
              </w:rPr>
              <w:t>11. Health and Safety</w:t>
            </w:r>
            <w:r w:rsidRPr="000903A7">
              <w:rPr>
                <w:noProof/>
                <w:webHidden/>
                <w:sz w:val="18"/>
                <w:szCs w:val="18"/>
              </w:rPr>
              <w:tab/>
            </w:r>
            <w:r w:rsidRPr="000903A7">
              <w:rPr>
                <w:noProof/>
                <w:webHidden/>
                <w:sz w:val="18"/>
                <w:szCs w:val="18"/>
              </w:rPr>
              <w:fldChar w:fldCharType="begin"/>
            </w:r>
            <w:r w:rsidRPr="000903A7">
              <w:rPr>
                <w:noProof/>
                <w:webHidden/>
                <w:sz w:val="18"/>
                <w:szCs w:val="18"/>
              </w:rPr>
              <w:instrText xml:space="preserve"> PAGEREF _Toc201327017 \h </w:instrText>
            </w:r>
            <w:r w:rsidRPr="000903A7">
              <w:rPr>
                <w:noProof/>
                <w:webHidden/>
                <w:sz w:val="18"/>
                <w:szCs w:val="18"/>
              </w:rPr>
            </w:r>
            <w:r w:rsidRPr="000903A7">
              <w:rPr>
                <w:noProof/>
                <w:webHidden/>
                <w:sz w:val="18"/>
                <w:szCs w:val="18"/>
              </w:rPr>
              <w:fldChar w:fldCharType="separate"/>
            </w:r>
            <w:r>
              <w:rPr>
                <w:noProof/>
                <w:webHidden/>
                <w:sz w:val="18"/>
                <w:szCs w:val="18"/>
              </w:rPr>
              <w:t>7</w:t>
            </w:r>
            <w:r w:rsidRPr="000903A7">
              <w:rPr>
                <w:noProof/>
                <w:webHidden/>
                <w:sz w:val="18"/>
                <w:szCs w:val="18"/>
              </w:rPr>
              <w:fldChar w:fldCharType="end"/>
            </w:r>
          </w:hyperlink>
        </w:p>
        <w:p w14:paraId="09B75228" w14:textId="273156BE" w:rsidR="000903A7" w:rsidRPr="000903A7" w:rsidRDefault="000903A7">
          <w:pPr>
            <w:pStyle w:val="TOC2"/>
            <w:tabs>
              <w:tab w:val="right" w:leader="dot" w:pos="10790"/>
            </w:tabs>
            <w:rPr>
              <w:noProof/>
              <w:sz w:val="18"/>
              <w:szCs w:val="18"/>
              <w:lang w:val="en-GB" w:eastAsia="en-GB"/>
            </w:rPr>
          </w:pPr>
          <w:hyperlink w:anchor="_Toc201327018" w:history="1">
            <w:r w:rsidRPr="000903A7">
              <w:rPr>
                <w:rStyle w:val="Hyperlink"/>
                <w:noProof/>
                <w:sz w:val="18"/>
                <w:szCs w:val="18"/>
              </w:rPr>
              <w:t>12. Safeguarding and Protection of Children and Vulnerable Adults; Modern Slavery</w:t>
            </w:r>
            <w:r w:rsidRPr="000903A7">
              <w:rPr>
                <w:noProof/>
                <w:webHidden/>
                <w:sz w:val="18"/>
                <w:szCs w:val="18"/>
              </w:rPr>
              <w:tab/>
            </w:r>
            <w:r w:rsidRPr="000903A7">
              <w:rPr>
                <w:noProof/>
                <w:webHidden/>
                <w:sz w:val="18"/>
                <w:szCs w:val="18"/>
              </w:rPr>
              <w:fldChar w:fldCharType="begin"/>
            </w:r>
            <w:r w:rsidRPr="000903A7">
              <w:rPr>
                <w:noProof/>
                <w:webHidden/>
                <w:sz w:val="18"/>
                <w:szCs w:val="18"/>
              </w:rPr>
              <w:instrText xml:space="preserve"> PAGEREF _Toc201327018 \h </w:instrText>
            </w:r>
            <w:r w:rsidRPr="000903A7">
              <w:rPr>
                <w:noProof/>
                <w:webHidden/>
                <w:sz w:val="18"/>
                <w:szCs w:val="18"/>
              </w:rPr>
            </w:r>
            <w:r w:rsidRPr="000903A7">
              <w:rPr>
                <w:noProof/>
                <w:webHidden/>
                <w:sz w:val="18"/>
                <w:szCs w:val="18"/>
              </w:rPr>
              <w:fldChar w:fldCharType="separate"/>
            </w:r>
            <w:r>
              <w:rPr>
                <w:noProof/>
                <w:webHidden/>
                <w:sz w:val="18"/>
                <w:szCs w:val="18"/>
              </w:rPr>
              <w:t>7</w:t>
            </w:r>
            <w:r w:rsidRPr="000903A7">
              <w:rPr>
                <w:noProof/>
                <w:webHidden/>
                <w:sz w:val="18"/>
                <w:szCs w:val="18"/>
              </w:rPr>
              <w:fldChar w:fldCharType="end"/>
            </w:r>
          </w:hyperlink>
        </w:p>
        <w:p w14:paraId="1C0E2B19" w14:textId="496A8BEE" w:rsidR="005933EA" w:rsidRPr="000903A7" w:rsidRDefault="005933EA" w:rsidP="00F47F22">
          <w:pPr>
            <w:jc w:val="both"/>
            <w:rPr>
              <w:sz w:val="18"/>
              <w:szCs w:val="18"/>
            </w:rPr>
          </w:pPr>
          <w:r w:rsidRPr="000903A7">
            <w:rPr>
              <w:b/>
              <w:bCs/>
              <w:sz w:val="18"/>
              <w:szCs w:val="18"/>
            </w:rPr>
            <w:fldChar w:fldCharType="end"/>
          </w:r>
        </w:p>
      </w:sdtContent>
    </w:sdt>
    <w:p w14:paraId="79E8B52F" w14:textId="57BD11BB" w:rsidR="0016400B" w:rsidRDefault="00FE06AC" w:rsidP="00F47F22">
      <w:pPr>
        <w:pStyle w:val="Heading2"/>
        <w:jc w:val="both"/>
      </w:pPr>
      <w:bookmarkStart w:id="0" w:name="_Toc201327007"/>
      <w:r>
        <w:lastRenderedPageBreak/>
        <w:t>1. Introduction</w:t>
      </w:r>
      <w:bookmarkEnd w:id="0"/>
    </w:p>
    <w:p w14:paraId="6F7BBFFC" w14:textId="77777777" w:rsidR="0016400B" w:rsidRDefault="00FE06AC" w:rsidP="00F47F22">
      <w:pPr>
        <w:jc w:val="both"/>
      </w:pPr>
      <w:r>
        <w:t xml:space="preserve">Waddington Parish Council (referred to as “the Council”) is committed to maintaining a fair, transparent, and consistent approach to pay and working conditions. This policy aims to </w:t>
      </w:r>
      <w:proofErr w:type="spellStart"/>
      <w:r>
        <w:t>recognise</w:t>
      </w:r>
      <w:proofErr w:type="spellEnd"/>
      <w:r>
        <w:t xml:space="preserve"> and reward staff appropriately, support continuous improvement, and ensure compliance with relevant employment legislation.</w:t>
      </w:r>
    </w:p>
    <w:p w14:paraId="0AE220E9" w14:textId="4DA90187" w:rsidR="006A113A" w:rsidRDefault="00FE06AC" w:rsidP="00F47F22">
      <w:pPr>
        <w:jc w:val="both"/>
      </w:pPr>
      <w:r>
        <w:t xml:space="preserve">The Council promotes equality of opportunity and values diversity within its workforce. It operates a transparent pay system </w:t>
      </w:r>
      <w:r w:rsidR="006A6D9C">
        <w:t xml:space="preserve">and operates </w:t>
      </w:r>
      <w:r>
        <w:t>in line with the Equality Act 2010</w:t>
      </w:r>
      <w:r w:rsidR="006A113A">
        <w:t xml:space="preserve">. </w:t>
      </w:r>
      <w:r>
        <w:t>This policy outlines the framework for decisions regarding employee pay and working conditions. It provides clarity on employment terms, supports effective financial and personnel planning</w:t>
      </w:r>
      <w:r w:rsidR="006A113A">
        <w:t>.</w:t>
      </w:r>
      <w:r w:rsidR="006A113A" w:rsidRPr="006A113A">
        <w:t xml:space="preserve"> </w:t>
      </w:r>
      <w:r w:rsidR="006A113A">
        <w:t>The policy applies to all employees of Waddington Parish Council and forms part of their terms of employment.</w:t>
      </w:r>
    </w:p>
    <w:p w14:paraId="6AB8657F" w14:textId="1AD6DF95" w:rsidR="0016400B" w:rsidRDefault="006A113A" w:rsidP="00F47F22">
      <w:pPr>
        <w:jc w:val="both"/>
      </w:pPr>
      <w:r>
        <w:t xml:space="preserve">This policy is designed to actively </w:t>
      </w:r>
      <w:r w:rsidR="00FE06AC">
        <w:t>reduce the risk of grievances or discriminati</w:t>
      </w:r>
      <w:r>
        <w:t>on. It is the explicit responsibility of both the Chair of the H</w:t>
      </w:r>
      <w:r w:rsidR="00F13467">
        <w:t xml:space="preserve">uman </w:t>
      </w:r>
      <w:r>
        <w:t>R</w:t>
      </w:r>
      <w:r w:rsidR="00F13467">
        <w:t>esources (HR)</w:t>
      </w:r>
      <w:r>
        <w:t xml:space="preserve"> Committee and the Parish Clerk to</w:t>
      </w:r>
    </w:p>
    <w:p w14:paraId="54C9396B" w14:textId="6A13E0A5" w:rsidR="006A113A" w:rsidRDefault="00B13065" w:rsidP="00F47F22">
      <w:pPr>
        <w:pStyle w:val="ListParagraph"/>
        <w:numPr>
          <w:ilvl w:val="0"/>
          <w:numId w:val="7"/>
        </w:numPr>
        <w:jc w:val="both"/>
      </w:pPr>
      <w:r>
        <w:t>E</w:t>
      </w:r>
      <w:r w:rsidR="006A113A">
        <w:t>nsure it is followed</w:t>
      </w:r>
      <w:r>
        <w:t>, and referenced in matters relating to staff working conditions or pay</w:t>
      </w:r>
      <w:r w:rsidR="006A113A">
        <w:t>.</w:t>
      </w:r>
    </w:p>
    <w:p w14:paraId="669274F4" w14:textId="233BFEB5" w:rsidR="006A113A" w:rsidRDefault="006A113A" w:rsidP="00F47F22">
      <w:pPr>
        <w:pStyle w:val="ListParagraph"/>
        <w:numPr>
          <w:ilvl w:val="0"/>
          <w:numId w:val="7"/>
        </w:numPr>
        <w:jc w:val="both"/>
      </w:pPr>
      <w:r>
        <w:t xml:space="preserve">Reviewed </w:t>
      </w:r>
      <w:r w:rsidR="00B13065">
        <w:t xml:space="preserve">in detail </w:t>
      </w:r>
      <w:r>
        <w:t>at least annually</w:t>
      </w:r>
      <w:r w:rsidR="00B13065">
        <w:t>.</w:t>
      </w:r>
    </w:p>
    <w:p w14:paraId="4FA72D29" w14:textId="20249833" w:rsidR="00B13065" w:rsidRDefault="00B13065" w:rsidP="00F47F22">
      <w:pPr>
        <w:pStyle w:val="ListParagraph"/>
        <w:numPr>
          <w:ilvl w:val="0"/>
          <w:numId w:val="7"/>
        </w:numPr>
        <w:jc w:val="both"/>
      </w:pPr>
      <w:r>
        <w:t>Made explicitly available to all staff, and that they are notified when it is updated.</w:t>
      </w:r>
    </w:p>
    <w:p w14:paraId="36EF8D02" w14:textId="1847BBB9" w:rsidR="000903A7" w:rsidRDefault="000903A7" w:rsidP="000903A7">
      <w:pPr>
        <w:jc w:val="both"/>
      </w:pPr>
      <w:r>
        <w:t>The Council is committed to fair application of this policy. Employees are encouraged to first raise concerns informally to seek an amicable resolution before moving to a formal grievance procedure.</w:t>
      </w:r>
    </w:p>
    <w:p w14:paraId="595D7329" w14:textId="77777777" w:rsidR="00B13065" w:rsidRDefault="00B13065" w:rsidP="00F47F22">
      <w:pPr>
        <w:pStyle w:val="NoSpacing"/>
        <w:jc w:val="both"/>
      </w:pPr>
    </w:p>
    <w:p w14:paraId="7A82471C" w14:textId="7F8E3A3D" w:rsidR="0016400B" w:rsidRDefault="00FE06AC" w:rsidP="00F47F22">
      <w:pPr>
        <w:pStyle w:val="Heading2"/>
        <w:jc w:val="both"/>
      </w:pPr>
      <w:bookmarkStart w:id="1" w:name="_Toc201327008"/>
      <w:r>
        <w:t>2. Relevant Legislation</w:t>
      </w:r>
      <w:r w:rsidR="00F13467">
        <w:t xml:space="preserve"> and Commitments.</w:t>
      </w:r>
      <w:bookmarkEnd w:id="1"/>
    </w:p>
    <w:p w14:paraId="416D4A58" w14:textId="78624F01" w:rsidR="0016400B" w:rsidRDefault="00FE06AC" w:rsidP="00F47F22">
      <w:pPr>
        <w:pStyle w:val="ListParagraph"/>
        <w:numPr>
          <w:ilvl w:val="0"/>
          <w:numId w:val="26"/>
        </w:numPr>
        <w:jc w:val="both"/>
      </w:pPr>
      <w:r>
        <w:t xml:space="preserve">The Council adheres to </w:t>
      </w:r>
      <w:r w:rsidR="006A6D9C">
        <w:t xml:space="preserve">all </w:t>
      </w:r>
      <w:r>
        <w:t>employment rights and protections a</w:t>
      </w:r>
      <w:r w:rsidR="006A6D9C">
        <w:t>s</w:t>
      </w:r>
      <w:r>
        <w:t xml:space="preserve"> outlined in UK legislation and apply to all workers, regardless of contract type, working hours, or length of service. Statutory employment rights are available at www.gov.uk.</w:t>
      </w:r>
    </w:p>
    <w:p w14:paraId="17A71C02" w14:textId="77777777" w:rsidR="0016400B" w:rsidRDefault="00FE06AC" w:rsidP="00F47F22">
      <w:pPr>
        <w:pStyle w:val="ListParagraph"/>
        <w:numPr>
          <w:ilvl w:val="0"/>
          <w:numId w:val="26"/>
        </w:numPr>
        <w:jc w:val="both"/>
      </w:pPr>
      <w:r>
        <w:t>The Council is committed to:</w:t>
      </w:r>
    </w:p>
    <w:p w14:paraId="00EA3F8A" w14:textId="6B56E737" w:rsidR="0016400B" w:rsidRDefault="00FE06AC" w:rsidP="00F47F22">
      <w:pPr>
        <w:pStyle w:val="ListParagraph"/>
        <w:numPr>
          <w:ilvl w:val="0"/>
          <w:numId w:val="27"/>
        </w:numPr>
        <w:jc w:val="both"/>
      </w:pPr>
      <w:r>
        <w:t>Maintaining a clear and equitable pay and working conditions policy, subject to regular review.</w:t>
      </w:r>
    </w:p>
    <w:p w14:paraId="35943733" w14:textId="040144BF" w:rsidR="0016400B" w:rsidRDefault="00FE06AC" w:rsidP="00F47F22">
      <w:pPr>
        <w:pStyle w:val="ListParagraph"/>
        <w:numPr>
          <w:ilvl w:val="0"/>
          <w:numId w:val="27"/>
        </w:numPr>
        <w:jc w:val="both"/>
      </w:pPr>
      <w:r>
        <w:t>Complying fully with all statutory employment obligations.</w:t>
      </w:r>
    </w:p>
    <w:p w14:paraId="0666BB1B" w14:textId="77777777" w:rsidR="00F47F22" w:rsidRDefault="00FE06AC" w:rsidP="00F47F22">
      <w:pPr>
        <w:pStyle w:val="ListParagraph"/>
        <w:numPr>
          <w:ilvl w:val="0"/>
          <w:numId w:val="27"/>
        </w:numPr>
        <w:jc w:val="both"/>
      </w:pPr>
      <w:r>
        <w:t>Ensuring accurate and timely payment for all hours worked.</w:t>
      </w:r>
      <w:r w:rsidR="00F47F22">
        <w:t xml:space="preserve"> </w:t>
      </w:r>
    </w:p>
    <w:p w14:paraId="479C2A91" w14:textId="2CF2B6B7" w:rsidR="0016400B" w:rsidRDefault="00FE06AC" w:rsidP="00F47F22">
      <w:pPr>
        <w:pStyle w:val="ListParagraph"/>
        <w:numPr>
          <w:ilvl w:val="0"/>
          <w:numId w:val="27"/>
        </w:numPr>
        <w:jc w:val="both"/>
      </w:pPr>
      <w:r>
        <w:t>Keeping comprehensive and up-to-date payroll records, including holidays, sick leave, overtime, and timesheets.</w:t>
      </w:r>
      <w:r w:rsidR="00F47F22">
        <w:t xml:space="preserve"> </w:t>
      </w:r>
      <w:r>
        <w:t>Storing payroll information securely in accordance with General Data Protection Regulation</w:t>
      </w:r>
      <w:r w:rsidR="00F13467">
        <w:t>s</w:t>
      </w:r>
      <w:r>
        <w:t xml:space="preserve"> (GDPR)</w:t>
      </w:r>
      <w:r w:rsidR="00F13467">
        <w:t>.</w:t>
      </w:r>
    </w:p>
    <w:p w14:paraId="4D19C86E" w14:textId="139F5C44" w:rsidR="0016400B" w:rsidRDefault="00FE06AC" w:rsidP="00F47F22">
      <w:pPr>
        <w:pStyle w:val="ListParagraph"/>
        <w:numPr>
          <w:ilvl w:val="0"/>
          <w:numId w:val="27"/>
        </w:numPr>
        <w:jc w:val="both"/>
      </w:pPr>
      <w:r>
        <w:t>Providing all employees, regardless of employment status, with a signed contract and access to this policy.</w:t>
      </w:r>
    </w:p>
    <w:p w14:paraId="712AEFF0" w14:textId="32C68E43" w:rsidR="0016400B" w:rsidRDefault="00FE06AC" w:rsidP="00F47F22">
      <w:pPr>
        <w:pStyle w:val="ListParagraph"/>
        <w:numPr>
          <w:ilvl w:val="0"/>
          <w:numId w:val="27"/>
        </w:numPr>
        <w:jc w:val="both"/>
      </w:pPr>
      <w:r>
        <w:t>Fostering a workplace culture where all employees feel safe, respected, and valued.</w:t>
      </w:r>
    </w:p>
    <w:p w14:paraId="17858AAC" w14:textId="77777777" w:rsidR="00B13065" w:rsidRDefault="00B13065" w:rsidP="00F47F22">
      <w:pPr>
        <w:pStyle w:val="NoSpacing"/>
        <w:jc w:val="both"/>
      </w:pPr>
    </w:p>
    <w:p w14:paraId="1743AB13" w14:textId="6304B324" w:rsidR="0016400B" w:rsidRDefault="00F47F22" w:rsidP="00F47F22">
      <w:pPr>
        <w:pStyle w:val="Heading2"/>
        <w:jc w:val="both"/>
      </w:pPr>
      <w:bookmarkStart w:id="2" w:name="_Toc201327009"/>
      <w:r>
        <w:t>3</w:t>
      </w:r>
      <w:r w:rsidR="00FE06AC">
        <w:t>. Pay Procedures</w:t>
      </w:r>
      <w:bookmarkEnd w:id="2"/>
    </w:p>
    <w:p w14:paraId="1A06A623" w14:textId="7B6152AC" w:rsidR="0016400B" w:rsidRDefault="00FE06AC" w:rsidP="00F47F22">
      <w:pPr>
        <w:pStyle w:val="ListParagraph"/>
        <w:numPr>
          <w:ilvl w:val="0"/>
          <w:numId w:val="8"/>
        </w:numPr>
        <w:jc w:val="both"/>
      </w:pPr>
      <w:r>
        <w:t>The Responsible Financial Officer (RFO) is responsible for reviewing and processing employee timesheets to calculate wages or salaries. Employees should verify the accuracy of their recorded hours.</w:t>
      </w:r>
    </w:p>
    <w:p w14:paraId="0C2042F7" w14:textId="453C17B2" w:rsidR="0016400B" w:rsidRDefault="00FE06AC" w:rsidP="00F47F22">
      <w:pPr>
        <w:pStyle w:val="ListParagraph"/>
        <w:numPr>
          <w:ilvl w:val="0"/>
          <w:numId w:val="8"/>
        </w:numPr>
        <w:jc w:val="both"/>
      </w:pPr>
      <w:r>
        <w:t>The RFO will process payroll and submit the necessary information to HM Revenue &amp; Customs (HMRC).</w:t>
      </w:r>
    </w:p>
    <w:p w14:paraId="4CB5C4B0" w14:textId="7C988449" w:rsidR="0016400B" w:rsidRDefault="00FE06AC" w:rsidP="00F47F22">
      <w:pPr>
        <w:pStyle w:val="ListParagraph"/>
        <w:numPr>
          <w:ilvl w:val="0"/>
          <w:numId w:val="8"/>
        </w:numPr>
        <w:jc w:val="both"/>
      </w:pPr>
      <w:r>
        <w:t xml:space="preserve">Employees will receive a </w:t>
      </w:r>
      <w:proofErr w:type="spellStart"/>
      <w:r>
        <w:t>payslip</w:t>
      </w:r>
      <w:proofErr w:type="spellEnd"/>
      <w:r>
        <w:t xml:space="preserve"> before payment is made.</w:t>
      </w:r>
    </w:p>
    <w:p w14:paraId="74476E4C" w14:textId="139B7920" w:rsidR="0016400B" w:rsidRDefault="00FE06AC" w:rsidP="00F47F22">
      <w:pPr>
        <w:pStyle w:val="ListParagraph"/>
        <w:numPr>
          <w:ilvl w:val="0"/>
          <w:numId w:val="8"/>
        </w:numPr>
        <w:jc w:val="both"/>
      </w:pPr>
      <w:r>
        <w:t xml:space="preserve">Any payments exceeding the agreed terms of employment must be </w:t>
      </w:r>
      <w:proofErr w:type="spellStart"/>
      <w:r>
        <w:t>authorised</w:t>
      </w:r>
      <w:proofErr w:type="spellEnd"/>
      <w:r>
        <w:t xml:space="preserve"> in advance by the Council.</w:t>
      </w:r>
    </w:p>
    <w:p w14:paraId="735F5C0F" w14:textId="2F688062" w:rsidR="0016400B" w:rsidRDefault="00FE06AC" w:rsidP="00F47F22">
      <w:pPr>
        <w:pStyle w:val="ListParagraph"/>
        <w:numPr>
          <w:ilvl w:val="0"/>
          <w:numId w:val="8"/>
        </w:numPr>
        <w:jc w:val="both"/>
      </w:pPr>
      <w:r>
        <w:t>All employees will receive an annual P60 by 31st May each year.</w:t>
      </w:r>
    </w:p>
    <w:p w14:paraId="5AA35515" w14:textId="77777777" w:rsidR="001A2E98" w:rsidRDefault="001A2E98" w:rsidP="00F47F22">
      <w:pPr>
        <w:pStyle w:val="ListParagraph"/>
        <w:numPr>
          <w:ilvl w:val="0"/>
          <w:numId w:val="8"/>
        </w:numPr>
        <w:jc w:val="both"/>
      </w:pPr>
      <w:r>
        <w:t>The Council is committed to operating a transparent pay system in accordance with the Local Government Transparency Code 2015.</w:t>
      </w:r>
    </w:p>
    <w:p w14:paraId="32B4D6DB" w14:textId="3640C6AE" w:rsidR="00B13065" w:rsidRDefault="001A2E98" w:rsidP="00F47F22">
      <w:pPr>
        <w:pStyle w:val="ListParagraph"/>
        <w:numPr>
          <w:ilvl w:val="1"/>
          <w:numId w:val="8"/>
        </w:numPr>
        <w:jc w:val="both"/>
      </w:pPr>
      <w:r>
        <w:lastRenderedPageBreak/>
        <w:t>Pay details will be published only where legally required and to the minimum extent necessary. The Council respects employees’ right to privacy and will not disclose personal pay information beyond the Council without consent unless required by law.</w:t>
      </w:r>
    </w:p>
    <w:p w14:paraId="6E12CFCF" w14:textId="77777777" w:rsidR="001A2E98" w:rsidRDefault="001A2E98" w:rsidP="00F47F22">
      <w:pPr>
        <w:pStyle w:val="ListParagraph"/>
        <w:ind w:left="1440"/>
        <w:jc w:val="both"/>
      </w:pPr>
    </w:p>
    <w:p w14:paraId="2C5B8E6E" w14:textId="088C129A" w:rsidR="0016400B" w:rsidRDefault="00F47F22" w:rsidP="00F47F22">
      <w:pPr>
        <w:pStyle w:val="Heading2"/>
        <w:jc w:val="both"/>
      </w:pPr>
      <w:bookmarkStart w:id="3" w:name="_Toc201327010"/>
      <w:r>
        <w:t>4</w:t>
      </w:r>
      <w:r w:rsidR="00FE06AC">
        <w:t xml:space="preserve">. </w:t>
      </w:r>
      <w:r>
        <w:t>Pay of Waged Staff</w:t>
      </w:r>
      <w:bookmarkEnd w:id="3"/>
    </w:p>
    <w:p w14:paraId="08BB48AD" w14:textId="736052C5" w:rsidR="0016400B" w:rsidRDefault="00FE06AC" w:rsidP="00F47F22">
      <w:pPr>
        <w:pStyle w:val="ListParagraph"/>
        <w:numPr>
          <w:ilvl w:val="0"/>
          <w:numId w:val="9"/>
        </w:numPr>
        <w:jc w:val="both"/>
      </w:pPr>
      <w:r>
        <w:t>No differentiation will be made based on age, length of service, or working conditions</w:t>
      </w:r>
      <w:r w:rsidR="00F13467">
        <w:t xml:space="preserve"> with regards to pay or benefits (such as holidays or bonuses). </w:t>
      </w:r>
      <w:r>
        <w:t>All roles on this scale are considered to provide work of equal value</w:t>
      </w:r>
      <w:r w:rsidR="00B13065">
        <w:t xml:space="preserve"> and will receive equal pay</w:t>
      </w:r>
      <w:r>
        <w:t>.</w:t>
      </w:r>
      <w:r w:rsidR="00F13467">
        <w:t xml:space="preserve"> </w:t>
      </w:r>
      <w:r w:rsidR="00B13065" w:rsidRPr="00F13467">
        <w:rPr>
          <w:i/>
          <w:iCs/>
        </w:rPr>
        <w:t>This is to explicitly comply with the Supreme Court Case ruling of “Birmingham City Council v Abdulla and others [2012] UKSC 47” and reduce the risk of grievances and equal pay disputes.</w:t>
      </w:r>
    </w:p>
    <w:p w14:paraId="13DFD956" w14:textId="383C5440" w:rsidR="0016400B" w:rsidRDefault="00B13065" w:rsidP="00F47F22">
      <w:pPr>
        <w:pStyle w:val="ListParagraph"/>
        <w:numPr>
          <w:ilvl w:val="0"/>
          <w:numId w:val="9"/>
        </w:numPr>
        <w:jc w:val="both"/>
      </w:pPr>
      <w:r>
        <w:t xml:space="preserve">Employees not on the National Association of Local Councils (NALC) Salary Award will be paid at least the National Living Wage. </w:t>
      </w:r>
      <w:r w:rsidR="00FE06AC">
        <w:t>The Council may choose to pay above the National Living Wage, but any increase must be applied fairly to all employees</w:t>
      </w:r>
      <w:r>
        <w:t xml:space="preserve">, </w:t>
      </w:r>
      <w:r w:rsidR="00FE06AC">
        <w:t xml:space="preserve">and </w:t>
      </w:r>
      <w:r>
        <w:t xml:space="preserve">as such must </w:t>
      </w:r>
      <w:r w:rsidR="00FE06AC">
        <w:t xml:space="preserve">be </w:t>
      </w:r>
      <w:r>
        <w:t xml:space="preserve">considered </w:t>
      </w:r>
      <w:r w:rsidR="00FE06AC">
        <w:t xml:space="preserve">proportionate to the progression available </w:t>
      </w:r>
      <w:r>
        <w:t>to those on</w:t>
      </w:r>
      <w:r w:rsidR="00FE06AC">
        <w:t xml:space="preserve"> the NALC Salary Award.</w:t>
      </w:r>
    </w:p>
    <w:p w14:paraId="22757ECE" w14:textId="7AAD02E7" w:rsidR="00ED6BC0" w:rsidRDefault="00FE06AC" w:rsidP="00F47F22">
      <w:pPr>
        <w:pStyle w:val="ListParagraph"/>
        <w:numPr>
          <w:ilvl w:val="0"/>
          <w:numId w:val="9"/>
        </w:numPr>
        <w:jc w:val="both"/>
      </w:pPr>
      <w:r>
        <w:t>In exceptional circumstances</w:t>
      </w:r>
      <w:r w:rsidR="00ED6BC0">
        <w:t xml:space="preserve"> where it can clearly be outlined that individual staff are doing work above that of equal value</w:t>
      </w:r>
      <w:r>
        <w:t xml:space="preserve"> the Council may approve a temporary pay increase.</w:t>
      </w:r>
      <w:r w:rsidR="00ED6BC0">
        <w:t xml:space="preserve"> In order to comply with </w:t>
      </w:r>
      <w:r w:rsidR="00F47F22">
        <w:t>4.</w:t>
      </w:r>
      <w:r w:rsidR="00ED6BC0">
        <w:t>a</w:t>
      </w:r>
      <w:r w:rsidR="00F47F22">
        <w:t>.</w:t>
      </w:r>
      <w:r w:rsidR="00ED6BC0">
        <w:t xml:space="preserve"> it must follow these regulations.</w:t>
      </w:r>
    </w:p>
    <w:p w14:paraId="0DA16C78" w14:textId="108E61E8" w:rsidR="0016400B" w:rsidRDefault="00FE06AC" w:rsidP="00F47F22">
      <w:pPr>
        <w:pStyle w:val="ListParagraph"/>
        <w:numPr>
          <w:ilvl w:val="1"/>
          <w:numId w:val="9"/>
        </w:numPr>
        <w:jc w:val="both"/>
      </w:pPr>
      <w:r>
        <w:t>This must be agreed at a full Council meeting, with a review or end date set.</w:t>
      </w:r>
    </w:p>
    <w:p w14:paraId="1DE7F6B0" w14:textId="175BEC6D" w:rsidR="00F13467" w:rsidRDefault="00FE06AC" w:rsidP="00F47F22">
      <w:pPr>
        <w:pStyle w:val="ListParagraph"/>
        <w:numPr>
          <w:ilvl w:val="1"/>
          <w:numId w:val="9"/>
        </w:numPr>
        <w:jc w:val="both"/>
      </w:pPr>
      <w:r>
        <w:t>Temporary pay increases may not exceed 12 months</w:t>
      </w:r>
      <w:r w:rsidR="00ED6BC0">
        <w:t xml:space="preserve">, and cannot be backdated more than </w:t>
      </w:r>
      <w:r w:rsidR="00F47F22">
        <w:t>2</w:t>
      </w:r>
      <w:r w:rsidR="00ED6BC0">
        <w:t xml:space="preserve"> months</w:t>
      </w:r>
      <w:r>
        <w:t>. If the situation persists, the Clerk should recommend a permanent change or transition to the NALC Salary Award.</w:t>
      </w:r>
    </w:p>
    <w:p w14:paraId="0DE2B334" w14:textId="774F9B1B" w:rsidR="00F13467" w:rsidRDefault="00F13467" w:rsidP="00F47F22">
      <w:pPr>
        <w:pStyle w:val="ListParagraph"/>
        <w:numPr>
          <w:ilvl w:val="1"/>
          <w:numId w:val="9"/>
        </w:numPr>
        <w:jc w:val="both"/>
      </w:pPr>
      <w:r>
        <w:t>Acceptable circumstances could be, but not limited to</w:t>
      </w:r>
      <w:r w:rsidR="00F47F22">
        <w:t>,</w:t>
      </w:r>
      <w:r>
        <w:t xml:space="preserve"> situations such as t</w:t>
      </w:r>
      <w:r w:rsidRPr="00F13467">
        <w:t>aking on extra responsibilities due to staff absence</w:t>
      </w:r>
      <w:r w:rsidR="00F47F22">
        <w:t xml:space="preserve">. For </w:t>
      </w:r>
      <w:r w:rsidRPr="00F13467">
        <w:t xml:space="preserve">extra workload </w:t>
      </w:r>
      <w:r w:rsidR="00F47F22">
        <w:t>it</w:t>
      </w:r>
      <w:r w:rsidRPr="00F13467">
        <w:t xml:space="preserve"> cannot be distributed through additional hours</w:t>
      </w:r>
      <w:r w:rsidR="00F47F22">
        <w:t>,</w:t>
      </w:r>
      <w:r w:rsidRPr="00F13467">
        <w:t xml:space="preserve"> </w:t>
      </w:r>
      <w:r w:rsidR="00F47F22">
        <w:t xml:space="preserve">for example staff not available for extra hours or </w:t>
      </w:r>
      <w:r>
        <w:t>the need to work</w:t>
      </w:r>
      <w:r w:rsidRPr="00F13467">
        <w:t xml:space="preserve"> unsociable hours.</w:t>
      </w:r>
    </w:p>
    <w:p w14:paraId="04CB023A" w14:textId="4F09FD1C" w:rsidR="0016400B" w:rsidRDefault="000B632F" w:rsidP="00F47F22">
      <w:pPr>
        <w:pStyle w:val="ListParagraph"/>
        <w:numPr>
          <w:ilvl w:val="1"/>
          <w:numId w:val="9"/>
        </w:numPr>
        <w:jc w:val="both"/>
      </w:pPr>
      <w:r>
        <w:t xml:space="preserve">Poor weather conditions, having to pick up animal excrement and clean toilets are all considered normal parts of roles within the Council and are not acceptable reasons for additional pay. </w:t>
      </w:r>
      <w:proofErr w:type="gramStart"/>
      <w:r>
        <w:t>Instead</w:t>
      </w:r>
      <w:proofErr w:type="gramEnd"/>
      <w:r>
        <w:t xml:space="preserve"> the Council should make additional considerations such as purchase of PPE, additional breaks or additional hours.</w:t>
      </w:r>
    </w:p>
    <w:p w14:paraId="7B211B3F" w14:textId="03DEC3D0" w:rsidR="0016400B" w:rsidRDefault="00FE06AC" w:rsidP="00F47F22">
      <w:pPr>
        <w:pStyle w:val="ListParagraph"/>
        <w:numPr>
          <w:ilvl w:val="0"/>
          <w:numId w:val="9"/>
        </w:numPr>
        <w:jc w:val="both"/>
      </w:pPr>
      <w:r>
        <w:t>Waged staff cannot request individual pay progression but may apply to</w:t>
      </w:r>
      <w:r w:rsidR="00ED6BC0">
        <w:t xml:space="preserve"> the Council to</w:t>
      </w:r>
      <w:r>
        <w:t xml:space="preserve"> be considered for the NALC Salary Award if they </w:t>
      </w:r>
      <w:r w:rsidR="000B632F">
        <w:t xml:space="preserve">feel they </w:t>
      </w:r>
      <w:r>
        <w:t>meet the relevant criteri</w:t>
      </w:r>
      <w:r w:rsidR="000B632F">
        <w:t>a</w:t>
      </w:r>
      <w:r>
        <w:t>.</w:t>
      </w:r>
    </w:p>
    <w:p w14:paraId="140AC7F3" w14:textId="77777777" w:rsidR="000B632F" w:rsidRDefault="000B632F" w:rsidP="000B632F">
      <w:pPr>
        <w:pStyle w:val="ListParagraph"/>
        <w:jc w:val="both"/>
      </w:pPr>
    </w:p>
    <w:p w14:paraId="401F3839" w14:textId="65A64210" w:rsidR="0016400B" w:rsidRDefault="000B632F" w:rsidP="00F47F22">
      <w:pPr>
        <w:pStyle w:val="Heading2"/>
      </w:pPr>
      <w:bookmarkStart w:id="4" w:name="_Toc201327011"/>
      <w:r>
        <w:t>5</w:t>
      </w:r>
      <w:r w:rsidR="00F47F22">
        <w:t>. Salaried Staff</w:t>
      </w:r>
      <w:bookmarkEnd w:id="4"/>
    </w:p>
    <w:p w14:paraId="49FC2B27" w14:textId="570FFC3A" w:rsidR="0016400B" w:rsidRDefault="00FE06AC" w:rsidP="00F47F22">
      <w:pPr>
        <w:pStyle w:val="ListParagraph"/>
        <w:numPr>
          <w:ilvl w:val="0"/>
          <w:numId w:val="10"/>
        </w:numPr>
        <w:jc w:val="both"/>
      </w:pPr>
      <w:r>
        <w:t xml:space="preserve">Employees performing roles of greater responsibility, skill, or value </w:t>
      </w:r>
      <w:r w:rsidR="000B632F">
        <w:t xml:space="preserve">will </w:t>
      </w:r>
      <w:r>
        <w:t>be paid according to the NALC Salary Award, on a pro-rata basis.</w:t>
      </w:r>
      <w:r w:rsidR="000B632F">
        <w:t xml:space="preserve"> This includes annual pay increases as recommended by the NALC.</w:t>
      </w:r>
      <w:r w:rsidR="008B1EDC">
        <w:t xml:space="preserve"> </w:t>
      </w:r>
      <w:r>
        <w:t>Positions currently eligible include:</w:t>
      </w:r>
    </w:p>
    <w:p w14:paraId="6A10628A" w14:textId="561C6F70" w:rsidR="0016400B" w:rsidRDefault="00FE06AC" w:rsidP="00F47F22">
      <w:pPr>
        <w:pStyle w:val="ListParagraph"/>
        <w:numPr>
          <w:ilvl w:val="1"/>
          <w:numId w:val="12"/>
        </w:numPr>
        <w:jc w:val="both"/>
      </w:pPr>
      <w:r>
        <w:t>Parish Clerk</w:t>
      </w:r>
    </w:p>
    <w:p w14:paraId="11A12D24" w14:textId="27AF6B2C" w:rsidR="0016400B" w:rsidRDefault="00FE06AC" w:rsidP="00F47F22">
      <w:pPr>
        <w:pStyle w:val="ListParagraph"/>
        <w:numPr>
          <w:ilvl w:val="1"/>
          <w:numId w:val="12"/>
        </w:numPr>
        <w:jc w:val="both"/>
      </w:pPr>
      <w:r>
        <w:t>Parish Admin Assistant</w:t>
      </w:r>
    </w:p>
    <w:p w14:paraId="6F4D6BDB" w14:textId="52691029" w:rsidR="0016400B" w:rsidRDefault="00FE06AC" w:rsidP="00F47F22">
      <w:pPr>
        <w:pStyle w:val="ListParagraph"/>
        <w:numPr>
          <w:ilvl w:val="0"/>
          <w:numId w:val="10"/>
        </w:numPr>
        <w:jc w:val="both"/>
      </w:pPr>
      <w:r>
        <w:t>Starting salaries are determined based on the role’s requirements and the employee’s experience, typically at the lower end of the</w:t>
      </w:r>
      <w:r w:rsidR="000B632F">
        <w:t xml:space="preserve"> pay</w:t>
      </w:r>
      <w:r>
        <w:t xml:space="preserve"> scale unless otherwise negotiated.</w:t>
      </w:r>
    </w:p>
    <w:p w14:paraId="082FB017" w14:textId="4542FA07" w:rsidR="0016400B" w:rsidRDefault="00FE06AC" w:rsidP="00F47F22">
      <w:pPr>
        <w:pStyle w:val="ListParagraph"/>
        <w:numPr>
          <w:ilvl w:val="1"/>
          <w:numId w:val="29"/>
        </w:numPr>
        <w:jc w:val="both"/>
      </w:pPr>
      <w:r>
        <w:t>P</w:t>
      </w:r>
      <w:r w:rsidR="008B1EDC">
        <w:t>re agreed p</w:t>
      </w:r>
      <w:r>
        <w:t>ay progression</w:t>
      </w:r>
      <w:r w:rsidR="008B1EDC">
        <w:t xml:space="preserve"> at time of starting employment</w:t>
      </w:r>
      <w:r>
        <w:t xml:space="preserve"> may be linked to specific achievements, such as completing the Certificate in Local Council Administration (</w:t>
      </w:r>
      <w:proofErr w:type="spellStart"/>
      <w:r>
        <w:t>CiLCA</w:t>
      </w:r>
      <w:proofErr w:type="spellEnd"/>
      <w:r>
        <w:t>), and must be agreed in writing and approved by the Council.</w:t>
      </w:r>
    </w:p>
    <w:p w14:paraId="28831BD4" w14:textId="10AED8FA" w:rsidR="0016400B" w:rsidRDefault="00FE06AC" w:rsidP="00F47F22">
      <w:pPr>
        <w:pStyle w:val="ListParagraph"/>
        <w:numPr>
          <w:ilvl w:val="1"/>
          <w:numId w:val="29"/>
        </w:numPr>
        <w:jc w:val="both"/>
      </w:pPr>
      <w:r>
        <w:t>Salaries reflect the specific duties and experience of the individual and may differ between employees, even in similar roles.</w:t>
      </w:r>
    </w:p>
    <w:p w14:paraId="54CB095D" w14:textId="06163F2C" w:rsidR="0016400B" w:rsidRDefault="00FE06AC" w:rsidP="00F47F22">
      <w:pPr>
        <w:pStyle w:val="ListParagraph"/>
        <w:numPr>
          <w:ilvl w:val="0"/>
          <w:numId w:val="10"/>
        </w:numPr>
        <w:jc w:val="both"/>
      </w:pPr>
      <w:r>
        <w:lastRenderedPageBreak/>
        <w:t>The standard full-time working week is 37 hours. Part-time salaries are calculated on a pro-rata basis using this standard.</w:t>
      </w:r>
      <w:r w:rsidR="00F13467">
        <w:t xml:space="preserve"> </w:t>
      </w:r>
      <w:r>
        <w:t>Employees working part-time are entitled to the same terms and conditions as full-time staff in comparable roles.</w:t>
      </w:r>
    </w:p>
    <w:p w14:paraId="2085221D" w14:textId="1AAFEAA3" w:rsidR="0016400B" w:rsidRDefault="00FE06AC" w:rsidP="00F47F22">
      <w:pPr>
        <w:pStyle w:val="ListParagraph"/>
        <w:numPr>
          <w:ilvl w:val="0"/>
          <w:numId w:val="10"/>
        </w:numPr>
        <w:jc w:val="both"/>
      </w:pPr>
      <w:r>
        <w:t xml:space="preserve">Salaried employees may apply annually for progression </w:t>
      </w:r>
      <w:r w:rsidR="000B632F">
        <w:t xml:space="preserve">up the pay scales </w:t>
      </w:r>
      <w:r>
        <w:t>based on increased responsibilities or professional development (see Section 6).</w:t>
      </w:r>
      <w:r w:rsidR="00F13467">
        <w:t xml:space="preserve"> </w:t>
      </w:r>
      <w:r>
        <w:t xml:space="preserve">Maximum pay levels are capped based on the Council’s </w:t>
      </w:r>
      <w:r w:rsidR="00F13467">
        <w:t xml:space="preserve">current </w:t>
      </w:r>
      <w:r>
        <w:t>classification as a “large village” under the National Agreement:</w:t>
      </w:r>
    </w:p>
    <w:p w14:paraId="2E7A7FB6" w14:textId="6AC8E9B0" w:rsidR="0016400B" w:rsidRDefault="00FE06AC" w:rsidP="00F47F22">
      <w:pPr>
        <w:pStyle w:val="ListParagraph"/>
        <w:numPr>
          <w:ilvl w:val="1"/>
          <w:numId w:val="13"/>
        </w:numPr>
        <w:jc w:val="both"/>
      </w:pPr>
      <w:r>
        <w:t>Parish Clerk (with RFO duties): Maximum SCP 36</w:t>
      </w:r>
    </w:p>
    <w:p w14:paraId="2C824668" w14:textId="1DB4258F" w:rsidR="0016400B" w:rsidRDefault="00FE06AC" w:rsidP="00F47F22">
      <w:pPr>
        <w:pStyle w:val="ListParagraph"/>
        <w:numPr>
          <w:ilvl w:val="1"/>
          <w:numId w:val="13"/>
        </w:numPr>
        <w:jc w:val="both"/>
      </w:pPr>
      <w:r>
        <w:t>Admin Assistant (without RFO duties): Maximum SCP 12</w:t>
      </w:r>
    </w:p>
    <w:p w14:paraId="76EF3166" w14:textId="77777777" w:rsidR="008B1EDC" w:rsidRDefault="008B1EDC" w:rsidP="00F47F22">
      <w:pPr>
        <w:pStyle w:val="NoSpacing"/>
        <w:jc w:val="both"/>
      </w:pPr>
    </w:p>
    <w:p w14:paraId="1CD3BCBB" w14:textId="16B34873" w:rsidR="0016400B" w:rsidRDefault="00FE06AC" w:rsidP="00F47F22">
      <w:pPr>
        <w:pStyle w:val="Heading2"/>
        <w:jc w:val="both"/>
      </w:pPr>
      <w:bookmarkStart w:id="5" w:name="_Toc201327012"/>
      <w:r>
        <w:t>6. Pay Progression for Salaried Staff</w:t>
      </w:r>
      <w:bookmarkEnd w:id="5"/>
    </w:p>
    <w:p w14:paraId="7505FA84" w14:textId="255423C2" w:rsidR="0016400B" w:rsidRDefault="00FE06AC" w:rsidP="00F47F22">
      <w:pPr>
        <w:pStyle w:val="ListParagraph"/>
        <w:numPr>
          <w:ilvl w:val="0"/>
          <w:numId w:val="31"/>
        </w:numPr>
        <w:jc w:val="both"/>
      </w:pPr>
      <w:r>
        <w:t>General Principles</w:t>
      </w:r>
      <w:r w:rsidR="000B632F">
        <w:t xml:space="preserve"> - </w:t>
      </w:r>
      <w:r>
        <w:t>Employees on the NALC Salary Award may apply for progression up one pay scale per year.</w:t>
      </w:r>
      <w:r w:rsidR="000B632F">
        <w:t xml:space="preserve"> </w:t>
      </w:r>
      <w:r>
        <w:t>Progression must reflect increased responsibility, the evolving needs of the Parish, or the employee’s professional development.</w:t>
      </w:r>
      <w:r w:rsidR="00715D5B">
        <w:t xml:space="preserve"> </w:t>
      </w:r>
      <w:r>
        <w:t xml:space="preserve">Increased workload alone does not </w:t>
      </w:r>
      <w:r w:rsidR="008B1EDC">
        <w:t xml:space="preserve">alone </w:t>
      </w:r>
      <w:r>
        <w:t>justify pay progression and should instead prompt a review of working hours or role responsibilities</w:t>
      </w:r>
      <w:r w:rsidR="008B1EDC">
        <w:t xml:space="preserve"> first</w:t>
      </w:r>
      <w:r>
        <w:t>.</w:t>
      </w:r>
    </w:p>
    <w:p w14:paraId="0168A194" w14:textId="4EB79191" w:rsidR="0016400B" w:rsidRDefault="00FE06AC" w:rsidP="000B632F">
      <w:pPr>
        <w:pStyle w:val="ListParagraph"/>
        <w:numPr>
          <w:ilvl w:val="0"/>
          <w:numId w:val="31"/>
        </w:numPr>
        <w:jc w:val="both"/>
      </w:pPr>
      <w:r>
        <w:t>Application Process</w:t>
      </w:r>
    </w:p>
    <w:p w14:paraId="260B558D" w14:textId="609B6B73" w:rsidR="0016400B" w:rsidRDefault="00FE06AC" w:rsidP="00F47F22">
      <w:pPr>
        <w:pStyle w:val="ListParagraph"/>
        <w:numPr>
          <w:ilvl w:val="0"/>
          <w:numId w:val="32"/>
        </w:numPr>
        <w:jc w:val="both"/>
      </w:pPr>
      <w:r>
        <w:t>Employees must submit a request for pay progression at either the December or January Council meeting.</w:t>
      </w:r>
    </w:p>
    <w:p w14:paraId="1BDDD133" w14:textId="338B266E" w:rsidR="0016400B" w:rsidRDefault="00FE06AC" w:rsidP="00F47F22">
      <w:pPr>
        <w:pStyle w:val="ListParagraph"/>
        <w:numPr>
          <w:ilvl w:val="0"/>
          <w:numId w:val="32"/>
        </w:numPr>
        <w:jc w:val="both"/>
      </w:pPr>
      <w:r>
        <w:t>The Council will then set up to three appraisal targets for the employee to complete over the following 10–11 months.</w:t>
      </w:r>
    </w:p>
    <w:p w14:paraId="2D4A1187" w14:textId="538AEFC5" w:rsidR="00715D5B" w:rsidRDefault="00FE06AC" w:rsidP="00F47F22">
      <w:pPr>
        <w:pStyle w:val="ListParagraph"/>
        <w:numPr>
          <w:ilvl w:val="0"/>
          <w:numId w:val="35"/>
        </w:numPr>
        <w:jc w:val="both"/>
      </w:pPr>
      <w:r>
        <w:t xml:space="preserve">In </w:t>
      </w:r>
      <w:r w:rsidR="00715D5B">
        <w:t xml:space="preserve">the </w:t>
      </w:r>
      <w:r>
        <w:t>November</w:t>
      </w:r>
      <w:r w:rsidR="00715D5B">
        <w:t xml:space="preserve"> Council Meeting</w:t>
      </w:r>
      <w:r>
        <w:t>, the employee must present</w:t>
      </w:r>
      <w:r w:rsidR="00715D5B">
        <w:t xml:space="preserve"> detailed</w:t>
      </w:r>
      <w:r>
        <w:t xml:space="preserve"> evidence of target completion. If approved, the pay increase will take effect at the start of the next financial year.</w:t>
      </w:r>
      <w:r w:rsidR="00715D5B">
        <w:t xml:space="preserve"> If any target is not met, the progression will not be granted. The employee may appeal in December by submitting further evidence.</w:t>
      </w:r>
      <w:r w:rsidR="00715D5B" w:rsidRPr="00715D5B">
        <w:t xml:space="preserve"> </w:t>
      </w:r>
      <w:r w:rsidR="00715D5B">
        <w:t>The final decision must be made by the December meeting to allow for budget planning.</w:t>
      </w:r>
    </w:p>
    <w:p w14:paraId="0E456771" w14:textId="56225175" w:rsidR="0016400B" w:rsidRDefault="00FE06AC" w:rsidP="00F47F22">
      <w:pPr>
        <w:pStyle w:val="ListParagraph"/>
        <w:numPr>
          <w:ilvl w:val="0"/>
          <w:numId w:val="32"/>
        </w:numPr>
        <w:jc w:val="both"/>
      </w:pPr>
      <w:r>
        <w:t>Employees may only progress one pay scale per appraisal cycle. Missed applications cannot be backdated.</w:t>
      </w:r>
    </w:p>
    <w:p w14:paraId="27278262" w14:textId="77162F20" w:rsidR="0016400B" w:rsidRDefault="00FE06AC" w:rsidP="000B632F">
      <w:pPr>
        <w:pStyle w:val="ListParagraph"/>
        <w:numPr>
          <w:ilvl w:val="0"/>
          <w:numId w:val="31"/>
        </w:numPr>
        <w:jc w:val="both"/>
      </w:pPr>
      <w:r>
        <w:t>Appraisal Targets</w:t>
      </w:r>
      <w:r w:rsidR="00715D5B">
        <w:t xml:space="preserve"> </w:t>
      </w:r>
      <w:r>
        <w:t>must meet the following criteria:</w:t>
      </w:r>
    </w:p>
    <w:p w14:paraId="31C1AD86" w14:textId="305AEE72" w:rsidR="0016400B" w:rsidRDefault="00FE06AC" w:rsidP="00F47F22">
      <w:pPr>
        <w:pStyle w:val="ListParagraph"/>
        <w:numPr>
          <w:ilvl w:val="0"/>
          <w:numId w:val="14"/>
        </w:numPr>
        <w:jc w:val="both"/>
      </w:pPr>
      <w:r>
        <w:t>Benefit the Village: Each target must improve services for residents or the Council, either directly (e.g. new services) or indirectly (e.g. training).</w:t>
      </w:r>
    </w:p>
    <w:p w14:paraId="6E2ACD8C" w14:textId="12D77CE4" w:rsidR="0016400B" w:rsidRDefault="00FE06AC" w:rsidP="00F47F22">
      <w:pPr>
        <w:pStyle w:val="ListParagraph"/>
        <w:numPr>
          <w:ilvl w:val="0"/>
          <w:numId w:val="14"/>
        </w:numPr>
        <w:jc w:val="both"/>
      </w:pPr>
      <w:r>
        <w:t>Specific and Measurable: Targets must have clear criteria for success. In cases of ambiguity, the benefit of the doubt will be given to the employee.</w:t>
      </w:r>
    </w:p>
    <w:p w14:paraId="7B1C7093" w14:textId="670DE898" w:rsidR="0016400B" w:rsidRDefault="00FE06AC" w:rsidP="00F47F22">
      <w:pPr>
        <w:pStyle w:val="ListParagraph"/>
        <w:numPr>
          <w:ilvl w:val="0"/>
          <w:numId w:val="14"/>
        </w:numPr>
        <w:jc w:val="both"/>
      </w:pPr>
      <w:r>
        <w:t>Sustainable: Achievements must be maintainable as part of the employee’s ongoing duties, unless the target is a one-off project with lasting value.</w:t>
      </w:r>
    </w:p>
    <w:p w14:paraId="5A9C964E" w14:textId="77777777" w:rsidR="00715D5B" w:rsidRDefault="00FE06AC" w:rsidP="00F47F22">
      <w:pPr>
        <w:pStyle w:val="ListParagraph"/>
        <w:numPr>
          <w:ilvl w:val="0"/>
          <w:numId w:val="14"/>
        </w:numPr>
        <w:jc w:val="both"/>
      </w:pPr>
      <w:r>
        <w:t>Achievable and Time-Bound: Targets must be realistic and completable within the appraisal period. If a target extends beyond this period, interim milestones must be clearly defined.</w:t>
      </w:r>
    </w:p>
    <w:p w14:paraId="61059166" w14:textId="24BF513F" w:rsidR="0016400B" w:rsidRDefault="00FE06AC" w:rsidP="00F47F22">
      <w:pPr>
        <w:pStyle w:val="ListParagraph"/>
        <w:numPr>
          <w:ilvl w:val="0"/>
          <w:numId w:val="33"/>
        </w:numPr>
        <w:jc w:val="both"/>
      </w:pPr>
      <w:r>
        <w:t>Appeals and Adjustments</w:t>
      </w:r>
    </w:p>
    <w:p w14:paraId="1E43434D" w14:textId="38C03B52" w:rsidR="0016400B" w:rsidRDefault="00FE06AC" w:rsidP="00F47F22">
      <w:pPr>
        <w:pStyle w:val="ListParagraph"/>
        <w:numPr>
          <w:ilvl w:val="0"/>
          <w:numId w:val="34"/>
        </w:numPr>
        <w:jc w:val="both"/>
      </w:pPr>
      <w:r>
        <w:t>Employees may suggest targets, but the Council has final approval.</w:t>
      </w:r>
      <w:r w:rsidR="00715D5B">
        <w:t xml:space="preserve"> </w:t>
      </w:r>
      <w:r>
        <w:t>If an employee disagrees with the targets, they may submit a written appeal by the February Council meeting.</w:t>
      </w:r>
      <w:r w:rsidR="000F3683">
        <w:t xml:space="preserve"> Stating clearly their reasons why the targets given do not comply with </w:t>
      </w:r>
      <w:r w:rsidR="00715D5B">
        <w:t>this policy</w:t>
      </w:r>
      <w:r w:rsidR="000F3683">
        <w:t>.</w:t>
      </w:r>
    </w:p>
    <w:p w14:paraId="753A51B3" w14:textId="5D0338E1" w:rsidR="000F3683" w:rsidRDefault="00FE06AC" w:rsidP="00F47F22">
      <w:pPr>
        <w:pStyle w:val="ListParagraph"/>
        <w:numPr>
          <w:ilvl w:val="0"/>
          <w:numId w:val="34"/>
        </w:numPr>
        <w:jc w:val="both"/>
      </w:pPr>
      <w:r>
        <w:t>If circumstances prevent a target from being completed (e.g. external restrictions), the Council may revise</w:t>
      </w:r>
      <w:r w:rsidR="008B1EDC">
        <w:t xml:space="preserve">, extend or </w:t>
      </w:r>
      <w:r>
        <w:t>remove the target.</w:t>
      </w:r>
      <w:r w:rsidR="00715D5B">
        <w:t xml:space="preserve"> </w:t>
      </w:r>
      <w:proofErr w:type="gramStart"/>
      <w:r w:rsidR="00715D5B">
        <w:t>However</w:t>
      </w:r>
      <w:proofErr w:type="gramEnd"/>
      <w:r w:rsidR="00715D5B">
        <w:t xml:space="preserve"> i</w:t>
      </w:r>
      <w:r>
        <w:t>f the employee fails to notify the Council of such issues in a timely manner, the target may be considered unmet.</w:t>
      </w:r>
    </w:p>
    <w:p w14:paraId="5FA9FEB5" w14:textId="77777777" w:rsidR="00715D5B" w:rsidRDefault="00715D5B" w:rsidP="00F47F22">
      <w:pPr>
        <w:pStyle w:val="ListParagraph"/>
        <w:ind w:left="1080"/>
        <w:jc w:val="both"/>
      </w:pPr>
    </w:p>
    <w:p w14:paraId="4A5EF8A6" w14:textId="71D5B897" w:rsidR="008B1EDC" w:rsidRPr="00967549" w:rsidRDefault="000B632F" w:rsidP="00F47F22">
      <w:pPr>
        <w:pStyle w:val="Heading2"/>
        <w:jc w:val="both"/>
      </w:pPr>
      <w:bookmarkStart w:id="6" w:name="_Toc201327013"/>
      <w:r>
        <w:lastRenderedPageBreak/>
        <w:t>7</w:t>
      </w:r>
      <w:r w:rsidR="00863460" w:rsidRPr="00967549">
        <w:t>. Hierarchy of responsibility.</w:t>
      </w:r>
      <w:bookmarkEnd w:id="6"/>
      <w:r w:rsidR="00863460" w:rsidRPr="00967549">
        <w:t xml:space="preserve"> </w:t>
      </w:r>
    </w:p>
    <w:p w14:paraId="081B2D9F" w14:textId="253D2AC6" w:rsidR="00863460" w:rsidRDefault="00863460" w:rsidP="00F47F22">
      <w:pPr>
        <w:pStyle w:val="ListParagraph"/>
        <w:numPr>
          <w:ilvl w:val="0"/>
          <w:numId w:val="24"/>
        </w:numPr>
        <w:jc w:val="both"/>
      </w:pPr>
      <w:r w:rsidRPr="00967549">
        <w:t>The Parish Clerk is considered</w:t>
      </w:r>
      <w:r w:rsidR="00B164F3">
        <w:t xml:space="preserve"> the operations manager and is responsible for the day to day running of the Council and management of Council Staff.  </w:t>
      </w:r>
      <w:r w:rsidR="00715D5B">
        <w:t xml:space="preserve">It is expected that for advanced leave that plans will be put in place to ensure the </w:t>
      </w:r>
      <w:r w:rsidR="001A2E98">
        <w:t xml:space="preserve">continued and </w:t>
      </w:r>
      <w:r w:rsidR="00715D5B">
        <w:t xml:space="preserve">effective running of the Council. </w:t>
      </w:r>
      <w:r w:rsidR="000B632F">
        <w:t>However,</w:t>
      </w:r>
      <w:r w:rsidR="001A2E98">
        <w:t xml:space="preserve"> i</w:t>
      </w:r>
      <w:r w:rsidR="00B164F3">
        <w:t xml:space="preserve">n the event that they are unable to perform their duties </w:t>
      </w:r>
      <w:r w:rsidR="00715D5B">
        <w:t xml:space="preserve">due </w:t>
      </w:r>
      <w:r w:rsidR="00B164F3">
        <w:t>to absence (for example illness or annual leave)</w:t>
      </w:r>
      <w:r w:rsidR="001A2E98">
        <w:t>, t</w:t>
      </w:r>
      <w:r w:rsidR="00B164F3">
        <w:t>he following hierarchy of command will be put in place.</w:t>
      </w:r>
    </w:p>
    <w:p w14:paraId="6259BCF2" w14:textId="42046D64" w:rsidR="00B164F3" w:rsidRDefault="00B164F3" w:rsidP="00F47F22">
      <w:pPr>
        <w:pStyle w:val="ListParagraph"/>
        <w:numPr>
          <w:ilvl w:val="1"/>
          <w:numId w:val="24"/>
        </w:numPr>
        <w:jc w:val="both"/>
      </w:pPr>
      <w:r>
        <w:t>The management of Council staff will in the first instance be offered to the Admin Assistant. Should the Admin Assistant agree, then fair renumeration will be offered by the Council for this additional responsibility and work load.</w:t>
      </w:r>
      <w:r w:rsidR="00715D5B">
        <w:t xml:space="preserve"> The </w:t>
      </w:r>
      <w:r w:rsidR="000B632F">
        <w:t xml:space="preserve">Council will determine </w:t>
      </w:r>
      <w:r w:rsidR="00715D5B">
        <w:t>the amount based on workload and time period</w:t>
      </w:r>
      <w:r w:rsidR="000B632F">
        <w:t xml:space="preserve"> of extra responsibility.</w:t>
      </w:r>
    </w:p>
    <w:p w14:paraId="26BB956F" w14:textId="7FF14146" w:rsidR="00B164F3" w:rsidRDefault="00B164F3" w:rsidP="00F47F22">
      <w:pPr>
        <w:pStyle w:val="ListParagraph"/>
        <w:numPr>
          <w:ilvl w:val="1"/>
          <w:numId w:val="24"/>
        </w:numPr>
        <w:jc w:val="both"/>
      </w:pPr>
      <w:r>
        <w:t>Should the Admin Assistant decline the offer</w:t>
      </w:r>
      <w:r w:rsidR="00B5090B">
        <w:t>,</w:t>
      </w:r>
      <w:r>
        <w:t xml:space="preserve"> the role will fall to the Chair of the HR Committee</w:t>
      </w:r>
      <w:r w:rsidR="00B5090B">
        <w:t>. If they are unable to take on the role the Council may vote to offer it to another member of the Council</w:t>
      </w:r>
      <w:r>
        <w:t>. However, the Chair of the Council will not take this role as they need to remain distant and neutral.</w:t>
      </w:r>
    </w:p>
    <w:p w14:paraId="1AEAFDF8" w14:textId="3E5AB8E0" w:rsidR="00B164F3" w:rsidRDefault="00715D5B" w:rsidP="00F47F22">
      <w:pPr>
        <w:pStyle w:val="ListParagraph"/>
        <w:numPr>
          <w:ilvl w:val="1"/>
          <w:numId w:val="24"/>
        </w:numPr>
        <w:jc w:val="both"/>
      </w:pPr>
      <w:r>
        <w:t>T</w:t>
      </w:r>
      <w:r w:rsidR="00B164F3">
        <w:t xml:space="preserve">he </w:t>
      </w:r>
      <w:r w:rsidR="00B5090B">
        <w:t>Parish Clerk will remain the</w:t>
      </w:r>
      <w:r w:rsidR="00B164F3">
        <w:t xml:space="preserve"> Responsible Financial Officer</w:t>
      </w:r>
      <w:r>
        <w:t xml:space="preserve"> (RFO)</w:t>
      </w:r>
      <w:r w:rsidR="00B5090B">
        <w:t>, should they be unable to fulfil this role the Council must employ an external organization for this. No member of the Council or staff can take on the role of the RFO unless they are qualified and meet the statutory requirements.</w:t>
      </w:r>
    </w:p>
    <w:p w14:paraId="6BBE1431" w14:textId="6BC85A5D" w:rsidR="00B5090B" w:rsidRPr="00863460" w:rsidRDefault="001A2E98" w:rsidP="00F47F22">
      <w:pPr>
        <w:pStyle w:val="ListParagraph"/>
        <w:numPr>
          <w:ilvl w:val="1"/>
          <w:numId w:val="24"/>
        </w:numPr>
        <w:jc w:val="both"/>
      </w:pPr>
      <w:r>
        <w:t>In</w:t>
      </w:r>
      <w:r w:rsidR="00B5090B">
        <w:t xml:space="preserve"> the event of unexpected events</w:t>
      </w:r>
      <w:r>
        <w:t xml:space="preserve"> where the Clerk is absent,</w:t>
      </w:r>
      <w:r w:rsidR="00B5090B">
        <w:t xml:space="preserve"> the Chair of the HR Committee can take relevant steps to limit the workload of </w:t>
      </w:r>
      <w:r w:rsidR="00A8533E">
        <w:t xml:space="preserve">the </w:t>
      </w:r>
      <w:r w:rsidR="00B5090B">
        <w:t>office to ensure the maintenance of the key services</w:t>
      </w:r>
      <w:r w:rsidR="00A8533E">
        <w:t xml:space="preserve"> and responsibilities</w:t>
      </w:r>
      <w:r w:rsidR="00B5090B">
        <w:t>. This can include but not limited to cancelling bookings,</w:t>
      </w:r>
      <w:r w:rsidR="00A8533E">
        <w:t xml:space="preserve"> temporarily</w:t>
      </w:r>
      <w:r w:rsidR="00B5090B">
        <w:t xml:space="preserve"> </w:t>
      </w:r>
      <w:r w:rsidR="00A8533E">
        <w:t xml:space="preserve">closing </w:t>
      </w:r>
      <w:r>
        <w:t xml:space="preserve">of </w:t>
      </w:r>
      <w:r w:rsidR="00A8533E">
        <w:t>Parish</w:t>
      </w:r>
      <w:r>
        <w:t xml:space="preserve"> facilities</w:t>
      </w:r>
      <w:r w:rsidR="00A8533E">
        <w:t xml:space="preserve"> and postponing </w:t>
      </w:r>
      <w:r>
        <w:t xml:space="preserve">of </w:t>
      </w:r>
      <w:r w:rsidR="00A8533E">
        <w:t>projects.</w:t>
      </w:r>
      <w:r>
        <w:t xml:space="preserve"> These should be done in consultation with the Council and be considered a last resort.</w:t>
      </w:r>
    </w:p>
    <w:p w14:paraId="143A40BD" w14:textId="77777777" w:rsidR="00863460" w:rsidRPr="00863460" w:rsidRDefault="00863460" w:rsidP="00F47F22">
      <w:pPr>
        <w:jc w:val="both"/>
      </w:pPr>
    </w:p>
    <w:p w14:paraId="07CBD47C" w14:textId="2A2AF806" w:rsidR="0016400B" w:rsidRDefault="000903A7" w:rsidP="00F47F22">
      <w:pPr>
        <w:pStyle w:val="Heading2"/>
        <w:jc w:val="both"/>
      </w:pPr>
      <w:bookmarkStart w:id="7" w:name="_Toc201327014"/>
      <w:r>
        <w:t>8</w:t>
      </w:r>
      <w:r w:rsidR="00FE06AC">
        <w:t>. Working Conditions</w:t>
      </w:r>
      <w:r w:rsidR="001A2E98">
        <w:t>, Additional Hours and Exceptional Circumstances</w:t>
      </w:r>
      <w:bookmarkEnd w:id="7"/>
    </w:p>
    <w:p w14:paraId="61884254" w14:textId="77777777" w:rsidR="001A2E98" w:rsidRDefault="00FE06AC" w:rsidP="00F47F22">
      <w:pPr>
        <w:pStyle w:val="ListParagraph"/>
        <w:numPr>
          <w:ilvl w:val="0"/>
          <w:numId w:val="15"/>
        </w:numPr>
        <w:jc w:val="both"/>
      </w:pPr>
      <w:r>
        <w:t>Employees’ working hours are specified in their contracts.</w:t>
      </w:r>
    </w:p>
    <w:p w14:paraId="1210B03C" w14:textId="7E6AC804" w:rsidR="001A2E98" w:rsidRDefault="00FE06AC" w:rsidP="00F47F22">
      <w:pPr>
        <w:pStyle w:val="ListParagraph"/>
        <w:numPr>
          <w:ilvl w:val="1"/>
          <w:numId w:val="36"/>
        </w:numPr>
        <w:jc w:val="both"/>
      </w:pPr>
      <w:r>
        <w:t>The Council will consider all flexible working requests from employees in line with statutory guidance. Each request will be assessed fairly, with a meeting and appeal process offered.</w:t>
      </w:r>
    </w:p>
    <w:p w14:paraId="62848DC9" w14:textId="37D9B5DD" w:rsidR="0016400B" w:rsidRDefault="001A2E98" w:rsidP="00F47F22">
      <w:pPr>
        <w:pStyle w:val="ListParagraph"/>
        <w:numPr>
          <w:ilvl w:val="1"/>
          <w:numId w:val="36"/>
        </w:numPr>
        <w:jc w:val="both"/>
      </w:pPr>
      <w:r>
        <w:t xml:space="preserve">Any additional hours must be approved in advance by the Council. In emergencies and unforeseen circumstances, the Chair of the HR Committee may </w:t>
      </w:r>
      <w:proofErr w:type="spellStart"/>
      <w:r>
        <w:t>authorise</w:t>
      </w:r>
      <w:proofErr w:type="spellEnd"/>
      <w:r>
        <w:t xml:space="preserve"> additional hours to maintain the effective and safe working of the Council and facilities.</w:t>
      </w:r>
    </w:p>
    <w:p w14:paraId="48FE3A75" w14:textId="448F4B46" w:rsidR="0016400B" w:rsidRDefault="007F070B" w:rsidP="00F47F22">
      <w:pPr>
        <w:pStyle w:val="ListParagraph"/>
        <w:numPr>
          <w:ilvl w:val="0"/>
          <w:numId w:val="15"/>
        </w:numPr>
        <w:jc w:val="both"/>
      </w:pPr>
      <w:r>
        <w:t>Entitlements to breaks will follow statutory guidance.</w:t>
      </w:r>
      <w:r w:rsidR="001A2E98">
        <w:t xml:space="preserve"> </w:t>
      </w:r>
      <w:r w:rsidR="00FE06AC">
        <w:t>Staff should have access to toilet and drinking facilities during working hours. When working off-site, arrangements will be made to ensure access to such facilities</w:t>
      </w:r>
      <w:r>
        <w:t xml:space="preserve"> (for example </w:t>
      </w:r>
      <w:r w:rsidR="001A2E98">
        <w:t xml:space="preserve">keys to </w:t>
      </w:r>
      <w:r>
        <w:t>access to Parish buildings)</w:t>
      </w:r>
      <w:r w:rsidR="00FE06AC">
        <w:t>.</w:t>
      </w:r>
    </w:p>
    <w:p w14:paraId="61095B3C" w14:textId="62A52621" w:rsidR="007F070B" w:rsidRDefault="007F070B" w:rsidP="00F47F22">
      <w:pPr>
        <w:pStyle w:val="ListParagraph"/>
        <w:numPr>
          <w:ilvl w:val="0"/>
          <w:numId w:val="15"/>
        </w:numPr>
        <w:jc w:val="both"/>
      </w:pPr>
      <w:r>
        <w:t>Staff will be provided relevant PP</w:t>
      </w:r>
      <w:r w:rsidR="000903A7">
        <w:t>E</w:t>
      </w:r>
      <w:r>
        <w:t xml:space="preserve"> and clothing </w:t>
      </w:r>
      <w:r w:rsidR="000903A7">
        <w:t>where necessary;</w:t>
      </w:r>
      <w:r>
        <w:t xml:space="preserve"> this equipment/uniform remain the property of the Council and should be returned at end of employment before.</w:t>
      </w:r>
      <w:r w:rsidR="000F3683">
        <w:t xml:space="preserve"> Failure to return items will constitute misconduct for which the Council may seek </w:t>
      </w:r>
      <w:r w:rsidR="001A2E98">
        <w:t>Civil A</w:t>
      </w:r>
      <w:r w:rsidR="000F3683">
        <w:t>ction to recover costs.</w:t>
      </w:r>
    </w:p>
    <w:p w14:paraId="384DA74D" w14:textId="0E9A5FDF" w:rsidR="001A2E98" w:rsidRDefault="001A2E98" w:rsidP="00F47F22">
      <w:pPr>
        <w:pStyle w:val="ListParagraph"/>
        <w:numPr>
          <w:ilvl w:val="0"/>
          <w:numId w:val="15"/>
        </w:numPr>
        <w:jc w:val="both"/>
      </w:pPr>
      <w:r>
        <w:t>Exceptional circumstances (such as but not limited to, extreme weather, power cut, temporary closure of facilities)</w:t>
      </w:r>
    </w:p>
    <w:p w14:paraId="2E73B9E4" w14:textId="225E9916" w:rsidR="0016400B" w:rsidRDefault="00FE06AC" w:rsidP="00F47F22">
      <w:pPr>
        <w:pStyle w:val="ListParagraph"/>
        <w:numPr>
          <w:ilvl w:val="1"/>
          <w:numId w:val="37"/>
        </w:numPr>
        <w:jc w:val="both"/>
      </w:pPr>
      <w:r>
        <w:t>Employees may be asked to temporarily adjust their working conditions, such as duties, hours, or location.</w:t>
      </w:r>
      <w:r w:rsidR="000F3683">
        <w:t xml:space="preserve"> These must be considered temporary and essential for the effective and safe working of the Council and facilities.</w:t>
      </w:r>
    </w:p>
    <w:p w14:paraId="28AF352C" w14:textId="38A826DF" w:rsidR="0016400B" w:rsidRDefault="00FE06AC" w:rsidP="00F47F22">
      <w:pPr>
        <w:pStyle w:val="ListParagraph"/>
        <w:numPr>
          <w:ilvl w:val="1"/>
          <w:numId w:val="37"/>
        </w:numPr>
        <w:jc w:val="both"/>
      </w:pPr>
      <w:r>
        <w:t>During extreme weather</w:t>
      </w:r>
      <w:r w:rsidR="000F3683">
        <w:t xml:space="preserve"> (where outlined by official weather warnings)</w:t>
      </w:r>
      <w:r>
        <w:t xml:space="preserve">, the Council will provide appropriate support </w:t>
      </w:r>
      <w:r w:rsidR="000F3683">
        <w:t>where necessary</w:t>
      </w:r>
      <w:r w:rsidR="001A2E98">
        <w:t>. For example,</w:t>
      </w:r>
      <w:r>
        <w:t xml:space="preserve"> </w:t>
      </w:r>
      <w:r w:rsidR="001A2E98">
        <w:t>PPE</w:t>
      </w:r>
      <w:r>
        <w:t xml:space="preserve">, </w:t>
      </w:r>
      <w:r w:rsidR="007F070B">
        <w:t xml:space="preserve">additional </w:t>
      </w:r>
      <w:r>
        <w:t>breaks</w:t>
      </w:r>
      <w:r w:rsidR="007F070B">
        <w:t xml:space="preserve">, </w:t>
      </w:r>
      <w:r w:rsidR="00645B35">
        <w:t xml:space="preserve">reduced workloads or </w:t>
      </w:r>
      <w:r w:rsidR="007F070B">
        <w:t>reviewed risk assessments</w:t>
      </w:r>
      <w:r w:rsidR="000F3683">
        <w:t>. However</w:t>
      </w:r>
      <w:r>
        <w:t xml:space="preserve"> </w:t>
      </w:r>
      <w:r w:rsidR="000F3683">
        <w:t xml:space="preserve">outdoor work is considered part of the role </w:t>
      </w:r>
      <w:r w:rsidR="00645B35">
        <w:t>of a Council and as such does not warrant extra pay.</w:t>
      </w:r>
    </w:p>
    <w:p w14:paraId="6497AE8D" w14:textId="4E9E31BB" w:rsidR="0016400B" w:rsidRDefault="00FE06AC" w:rsidP="00F47F22">
      <w:pPr>
        <w:pStyle w:val="ListParagraph"/>
        <w:numPr>
          <w:ilvl w:val="1"/>
          <w:numId w:val="37"/>
        </w:numPr>
        <w:jc w:val="both"/>
      </w:pPr>
      <w:r>
        <w:lastRenderedPageBreak/>
        <w:t>If normal duties cannot be performed due to exceptional circumstances</w:t>
      </w:r>
      <w:r w:rsidR="00B61C77">
        <w:t xml:space="preserve"> beyond the control of employees</w:t>
      </w:r>
      <w:r>
        <w:t xml:space="preserve"> </w:t>
      </w:r>
      <w:r w:rsidR="001A2E98">
        <w:t xml:space="preserve">and all other possible solutions have been exhausted then staff </w:t>
      </w:r>
      <w:r w:rsidR="00B61C77">
        <w:t xml:space="preserve">will still </w:t>
      </w:r>
      <w:r>
        <w:t>continue to receive their usual pay</w:t>
      </w:r>
      <w:r w:rsidR="000903A7">
        <w:t xml:space="preserve"> until such a time as the Council can seek advice.</w:t>
      </w:r>
    </w:p>
    <w:p w14:paraId="020C4DB0" w14:textId="2403A0FE" w:rsidR="007F070B" w:rsidRDefault="00FE06AC" w:rsidP="00F47F22">
      <w:pPr>
        <w:pStyle w:val="ListParagraph"/>
        <w:numPr>
          <w:ilvl w:val="1"/>
          <w:numId w:val="37"/>
        </w:numPr>
        <w:jc w:val="both"/>
      </w:pPr>
      <w:r>
        <w:t xml:space="preserve">In the event of a </w:t>
      </w:r>
      <w:r w:rsidR="007F070B">
        <w:t>national emergency (e.g. Public Health lockdown as seen during Covid-19)</w:t>
      </w:r>
      <w:r>
        <w:t xml:space="preserve">, </w:t>
      </w:r>
      <w:r w:rsidR="007F070B">
        <w:t>government guidance will be followed</w:t>
      </w:r>
      <w:r>
        <w:t>.</w:t>
      </w:r>
    </w:p>
    <w:p w14:paraId="707F4AD4" w14:textId="77777777" w:rsidR="00645B35" w:rsidRDefault="00645B35" w:rsidP="00F47F22">
      <w:pPr>
        <w:pStyle w:val="ListParagraph"/>
        <w:jc w:val="both"/>
      </w:pPr>
    </w:p>
    <w:p w14:paraId="2ABE669B" w14:textId="5C1470EF" w:rsidR="0016400B" w:rsidRDefault="000903A7" w:rsidP="00F47F22">
      <w:pPr>
        <w:pStyle w:val="Heading2"/>
        <w:jc w:val="both"/>
      </w:pPr>
      <w:bookmarkStart w:id="8" w:name="_Toc201327015"/>
      <w:r>
        <w:t>9</w:t>
      </w:r>
      <w:r w:rsidR="00FE06AC">
        <w:t xml:space="preserve">. </w:t>
      </w:r>
      <w:r w:rsidR="00863460">
        <w:t>Pensions, Annual Leave, Benefits</w:t>
      </w:r>
      <w:r w:rsidR="009B69B7">
        <w:t xml:space="preserve">, </w:t>
      </w:r>
      <w:r w:rsidR="00863460">
        <w:t>Expenses</w:t>
      </w:r>
      <w:r w:rsidR="009B69B7">
        <w:t xml:space="preserve"> and Training</w:t>
      </w:r>
      <w:bookmarkEnd w:id="8"/>
    </w:p>
    <w:p w14:paraId="0310B4F3" w14:textId="2B66FD8C" w:rsidR="00054101" w:rsidRPr="00054101" w:rsidRDefault="00054101" w:rsidP="00054101">
      <w:pPr>
        <w:pStyle w:val="ListParagraph"/>
        <w:numPr>
          <w:ilvl w:val="0"/>
          <w:numId w:val="17"/>
        </w:numPr>
        <w:spacing w:after="0" w:line="240" w:lineRule="auto"/>
        <w:rPr>
          <w:rFonts w:cstheme="majorHAnsi"/>
          <w:sz w:val="24"/>
          <w:szCs w:val="24"/>
        </w:rPr>
      </w:pPr>
      <w:r w:rsidRPr="00054101">
        <w:rPr>
          <w:rFonts w:cstheme="majorHAnsi"/>
          <w:sz w:val="24"/>
          <w:szCs w:val="24"/>
        </w:rPr>
        <w:t>The Council has a duty to automatically enroll all eligible employees in a suitable pension scheme. It is the responsibility of the employee to request to opt out should they not wish to enroll.</w:t>
      </w:r>
    </w:p>
    <w:p w14:paraId="3C62F5A4" w14:textId="29CEF16D" w:rsidR="001A2E98" w:rsidRDefault="00FE06AC" w:rsidP="00F47F22">
      <w:pPr>
        <w:pStyle w:val="ListParagraph"/>
        <w:numPr>
          <w:ilvl w:val="0"/>
          <w:numId w:val="17"/>
        </w:numPr>
        <w:jc w:val="both"/>
      </w:pPr>
      <w:r>
        <w:t>The leave year runs from 1st April to 31st March.</w:t>
      </w:r>
      <w:r w:rsidR="001A2E98">
        <w:t xml:space="preserve"> Statutory holiday entitlements apply unless otherwise stated in the employment contract.</w:t>
      </w:r>
    </w:p>
    <w:p w14:paraId="0BE3A9A3" w14:textId="6C881A39" w:rsidR="0016400B" w:rsidRDefault="00863460" w:rsidP="00F47F22">
      <w:pPr>
        <w:pStyle w:val="ListParagraph"/>
        <w:numPr>
          <w:ilvl w:val="0"/>
          <w:numId w:val="17"/>
        </w:numPr>
        <w:jc w:val="both"/>
      </w:pPr>
      <w:r>
        <w:t xml:space="preserve">Annual </w:t>
      </w:r>
      <w:r w:rsidR="00FE06AC">
        <w:t>requests must be submitted in writing. The Parish Clerk will coordinate leave to ensure operational continuity.</w:t>
      </w:r>
    </w:p>
    <w:p w14:paraId="37EF88FD" w14:textId="19788B0D" w:rsidR="0016400B" w:rsidRDefault="00FE06AC" w:rsidP="00F47F22">
      <w:pPr>
        <w:pStyle w:val="ListParagraph"/>
        <w:numPr>
          <w:ilvl w:val="0"/>
          <w:numId w:val="17"/>
        </w:numPr>
        <w:jc w:val="both"/>
      </w:pPr>
      <w:r>
        <w:t xml:space="preserve">Employees </w:t>
      </w:r>
      <w:r w:rsidR="00B61C77">
        <w:t>are encouraged to use all annual leave before the end of the year</w:t>
      </w:r>
      <w:r>
        <w:t xml:space="preserve"> and putting in requests at least two months in advance.</w:t>
      </w:r>
      <w:r w:rsidR="00B61C77">
        <w:t xml:space="preserve"> </w:t>
      </w:r>
      <w:r>
        <w:t>I</w:t>
      </w:r>
      <w:r w:rsidR="00B61C77">
        <w:t xml:space="preserve">n the event </w:t>
      </w:r>
      <w:r>
        <w:t xml:space="preserve">it </w:t>
      </w:r>
      <w:r w:rsidR="00B61C77">
        <w:t>is not possible</w:t>
      </w:r>
      <w:r>
        <w:t xml:space="preserve"> to use all annual leave</w:t>
      </w:r>
      <w:r w:rsidR="00B61C77">
        <w:t xml:space="preserve"> due to the actions of the Council the employee can request to carry this forward </w:t>
      </w:r>
      <w:r>
        <w:t>up to one week in</w:t>
      </w:r>
      <w:r w:rsidR="00B61C77">
        <w:t>to the next year.</w:t>
      </w:r>
    </w:p>
    <w:p w14:paraId="496E3F89" w14:textId="096405A5" w:rsidR="00B61C77" w:rsidRDefault="00B61C77" w:rsidP="00F47F22">
      <w:pPr>
        <w:pStyle w:val="ListParagraph"/>
        <w:numPr>
          <w:ilvl w:val="1"/>
          <w:numId w:val="17"/>
        </w:numPr>
        <w:jc w:val="both"/>
      </w:pPr>
      <w:r>
        <w:t>Requests must be made in writing to the Council and outline when the initial request for leave was made and how the actions of the council have prevented it from being taken. Appeals involving requests being made later than the 1</w:t>
      </w:r>
      <w:r w:rsidRPr="00B61C77">
        <w:rPr>
          <w:vertAlign w:val="superscript"/>
        </w:rPr>
        <w:t>st</w:t>
      </w:r>
      <w:r>
        <w:t xml:space="preserve"> January for that financial year will not be considered.</w:t>
      </w:r>
    </w:p>
    <w:p w14:paraId="73F28F4E" w14:textId="05695456" w:rsidR="0016400B" w:rsidRDefault="00FE06AC" w:rsidP="00F47F22">
      <w:pPr>
        <w:pStyle w:val="ListParagraph"/>
        <w:numPr>
          <w:ilvl w:val="0"/>
          <w:numId w:val="17"/>
        </w:numPr>
        <w:jc w:val="both"/>
      </w:pPr>
      <w:r>
        <w:t>The Council does not offer additional benefits beyond statutory entitlements unless specified in an individual contract.</w:t>
      </w:r>
      <w:r w:rsidR="001A2E98">
        <w:t xml:space="preserve"> For </w:t>
      </w:r>
      <w:proofErr w:type="gramStart"/>
      <w:r w:rsidR="001A2E98">
        <w:t>example</w:t>
      </w:r>
      <w:proofErr w:type="gramEnd"/>
      <w:r w:rsidR="001A2E98">
        <w:t xml:space="preserve"> m</w:t>
      </w:r>
      <w:r>
        <w:t xml:space="preserve">embership fees for unions or professional associations are not </w:t>
      </w:r>
      <w:r w:rsidR="009B69B7">
        <w:t>offered by the council</w:t>
      </w:r>
      <w:r>
        <w:t>.</w:t>
      </w:r>
    </w:p>
    <w:p w14:paraId="3B709FA5" w14:textId="17F4085E" w:rsidR="0016400B" w:rsidRDefault="00FE06AC" w:rsidP="00F47F22">
      <w:pPr>
        <w:pStyle w:val="ListParagraph"/>
        <w:numPr>
          <w:ilvl w:val="0"/>
          <w:numId w:val="17"/>
        </w:numPr>
        <w:jc w:val="both"/>
      </w:pPr>
      <w:r>
        <w:t>All expenses must be pre-approved by the Council.</w:t>
      </w:r>
    </w:p>
    <w:p w14:paraId="25DD35FA" w14:textId="77777777" w:rsidR="009B69B7" w:rsidRDefault="009B69B7" w:rsidP="00F47F22">
      <w:pPr>
        <w:pStyle w:val="ListParagraph"/>
        <w:numPr>
          <w:ilvl w:val="0"/>
          <w:numId w:val="18"/>
        </w:numPr>
        <w:jc w:val="both"/>
      </w:pPr>
      <w:r>
        <w:t xml:space="preserve">The Council </w:t>
      </w:r>
      <w:proofErr w:type="spellStart"/>
      <w:r>
        <w:t>recognises</w:t>
      </w:r>
      <w:proofErr w:type="spellEnd"/>
      <w:r>
        <w:t xml:space="preserve"> the importance of ongoing training and development for all employees. Training requests must be relevant to the employee’s role or responsibilities.</w:t>
      </w:r>
    </w:p>
    <w:p w14:paraId="729444C8" w14:textId="02DAFB09" w:rsidR="009B69B7" w:rsidRDefault="009B69B7" w:rsidP="00F47F22">
      <w:pPr>
        <w:pStyle w:val="ListParagraph"/>
        <w:numPr>
          <w:ilvl w:val="1"/>
          <w:numId w:val="18"/>
        </w:numPr>
        <w:jc w:val="both"/>
      </w:pPr>
      <w:r>
        <w:t>Where training is deemed essential for the role, the Council will cover the cost and count training time as part of working hours. The following training is considered beneficial for all staff no matter of role and will be provided upon request at an appropriate time:</w:t>
      </w:r>
    </w:p>
    <w:p w14:paraId="3D1FA12C" w14:textId="77777777" w:rsidR="009B69B7" w:rsidRDefault="009B69B7" w:rsidP="00F47F22">
      <w:pPr>
        <w:pStyle w:val="ListParagraph"/>
        <w:numPr>
          <w:ilvl w:val="2"/>
          <w:numId w:val="19"/>
        </w:numPr>
        <w:jc w:val="both"/>
      </w:pPr>
      <w:r>
        <w:t>Basic First Aid</w:t>
      </w:r>
    </w:p>
    <w:p w14:paraId="0176D9D9" w14:textId="77777777" w:rsidR="009B69B7" w:rsidRDefault="009B69B7" w:rsidP="00F47F22">
      <w:pPr>
        <w:pStyle w:val="ListParagraph"/>
        <w:numPr>
          <w:ilvl w:val="2"/>
          <w:numId w:val="19"/>
        </w:numPr>
        <w:jc w:val="both"/>
      </w:pPr>
      <w:r>
        <w:t>Safeguarding and Protection of Children and Vulnerable Adults</w:t>
      </w:r>
    </w:p>
    <w:p w14:paraId="30D82525" w14:textId="77777777" w:rsidR="009B69B7" w:rsidRDefault="009B69B7" w:rsidP="00F47F22">
      <w:pPr>
        <w:pStyle w:val="ListParagraph"/>
        <w:numPr>
          <w:ilvl w:val="0"/>
          <w:numId w:val="20"/>
        </w:numPr>
        <w:jc w:val="both"/>
      </w:pPr>
      <w:r>
        <w:t>For non-essential but beneficial training, the Council may agree to contribute financially or allow training time during working hours. In such cases, a written agreement may be required, which could include conditions.</w:t>
      </w:r>
    </w:p>
    <w:p w14:paraId="47900A89" w14:textId="46BEFB02" w:rsidR="009B69B7" w:rsidRDefault="009B69B7" w:rsidP="00F47F22">
      <w:pPr>
        <w:pStyle w:val="ListParagraph"/>
        <w:numPr>
          <w:ilvl w:val="0"/>
          <w:numId w:val="20"/>
        </w:numPr>
        <w:jc w:val="both"/>
      </w:pPr>
      <w:r>
        <w:t xml:space="preserve">All training is subject to conditions such as need to maintain employment for a set amount of time. if the terms of the agreement are not met, the employee may be required to repay part or all of the training costs, which the Council may take Civil Action to recover. The agreement should therefore clearly specify an end date and declining repayment scale and any other conditions such as a commitment to remain in post for a specified period, a temporary salary </w:t>
      </w:r>
      <w:proofErr w:type="spellStart"/>
      <w:r>
        <w:t>free</w:t>
      </w:r>
      <w:r w:rsidR="00F47F22">
        <w:t>se</w:t>
      </w:r>
      <w:proofErr w:type="spellEnd"/>
      <w:r>
        <w:t>, or additional responsibilities.</w:t>
      </w:r>
    </w:p>
    <w:p w14:paraId="07F1C0EA" w14:textId="77777777" w:rsidR="001A2E98" w:rsidRDefault="001A2E98" w:rsidP="00F47F22">
      <w:pPr>
        <w:pStyle w:val="ListParagraph"/>
        <w:jc w:val="both"/>
      </w:pPr>
    </w:p>
    <w:p w14:paraId="259458BA" w14:textId="2AA61C95" w:rsidR="001A2E98" w:rsidRDefault="001A2E98" w:rsidP="00F47F22">
      <w:pPr>
        <w:pStyle w:val="Heading2"/>
        <w:jc w:val="both"/>
      </w:pPr>
      <w:bookmarkStart w:id="9" w:name="_Toc201327016"/>
      <w:r>
        <w:t>1</w:t>
      </w:r>
      <w:r w:rsidR="000903A7">
        <w:t>0</w:t>
      </w:r>
      <w:r>
        <w:t>. Pay and Working Conditions Reviews</w:t>
      </w:r>
      <w:bookmarkEnd w:id="9"/>
    </w:p>
    <w:p w14:paraId="471C9ED4" w14:textId="68E5DDFD" w:rsidR="001A2E98" w:rsidRDefault="000903A7" w:rsidP="00F47F22">
      <w:pPr>
        <w:pStyle w:val="ListParagraph"/>
        <w:numPr>
          <w:ilvl w:val="0"/>
          <w:numId w:val="16"/>
        </w:numPr>
        <w:jc w:val="both"/>
      </w:pPr>
      <w:r>
        <w:t>The Council wishes to foster an atmosphere of employees feeling valued and heard. As such, a</w:t>
      </w:r>
      <w:r w:rsidR="001A2E98">
        <w:t xml:space="preserve">ll employees are entitled to an annual meeting with the Human Resources Committee or a designated Council representative to discuss </w:t>
      </w:r>
      <w:r>
        <w:t>any</w:t>
      </w:r>
      <w:r w:rsidR="001A2E98">
        <w:t xml:space="preserve"> employment matters</w:t>
      </w:r>
      <w:r>
        <w:t xml:space="preserve"> or make suggestions on how we may improve working conditions</w:t>
      </w:r>
      <w:r w:rsidR="001A2E98">
        <w:t xml:space="preserve">. These will be </w:t>
      </w:r>
      <w:proofErr w:type="spellStart"/>
      <w:r w:rsidR="001A2E98">
        <w:t>organi</w:t>
      </w:r>
      <w:r w:rsidR="00F47F22">
        <w:t>se</w:t>
      </w:r>
      <w:r w:rsidR="001A2E98">
        <w:t>d</w:t>
      </w:r>
      <w:proofErr w:type="spellEnd"/>
      <w:r w:rsidR="001A2E98">
        <w:t xml:space="preserve"> annually in </w:t>
      </w:r>
      <w:proofErr w:type="spellStart"/>
      <w:r w:rsidR="001A2E98">
        <w:t>liason</w:t>
      </w:r>
      <w:proofErr w:type="spellEnd"/>
      <w:r w:rsidR="001A2E98">
        <w:t xml:space="preserve"> between the Clerk and the Chair of the HR Committee.</w:t>
      </w:r>
    </w:p>
    <w:p w14:paraId="3005FAE4" w14:textId="774470CD" w:rsidR="001A2E98" w:rsidRDefault="001A2E98" w:rsidP="00F47F22">
      <w:pPr>
        <w:pStyle w:val="ListParagraph"/>
        <w:numPr>
          <w:ilvl w:val="0"/>
          <w:numId w:val="16"/>
        </w:numPr>
        <w:jc w:val="both"/>
      </w:pPr>
      <w:r>
        <w:t>Any agreements made during these meetings are</w:t>
      </w:r>
      <w:r w:rsidR="000903A7">
        <w:t xml:space="preserve"> non-binding and</w:t>
      </w:r>
      <w:r>
        <w:t xml:space="preserve"> subject to formal Council approval</w:t>
      </w:r>
      <w:r w:rsidR="009B69B7">
        <w:t>.</w:t>
      </w:r>
    </w:p>
    <w:p w14:paraId="7076C86E" w14:textId="2B48EC05" w:rsidR="001A2E98" w:rsidRDefault="001A2E98" w:rsidP="00F47F22">
      <w:pPr>
        <w:pStyle w:val="ListParagraph"/>
        <w:numPr>
          <w:ilvl w:val="0"/>
          <w:numId w:val="16"/>
        </w:numPr>
        <w:jc w:val="both"/>
      </w:pPr>
      <w:r>
        <w:lastRenderedPageBreak/>
        <w:t xml:space="preserve">These review meetings will typically take place between </w:t>
      </w:r>
      <w:r w:rsidR="009B69B7">
        <w:t>July</w:t>
      </w:r>
      <w:r>
        <w:t xml:space="preserve"> and October to allow for proper budgeting in the next financial year. The Chair of the HR Committee will then be responsible for feeding back any comments to the Council at an appropriate time once all views have been heard.</w:t>
      </w:r>
    </w:p>
    <w:p w14:paraId="736F960B" w14:textId="77777777" w:rsidR="00645B35" w:rsidRDefault="00645B35" w:rsidP="00F47F22">
      <w:pPr>
        <w:jc w:val="both"/>
      </w:pPr>
    </w:p>
    <w:p w14:paraId="385ACBF2" w14:textId="77777777" w:rsidR="00FE06AC" w:rsidRDefault="00FE06AC" w:rsidP="00F47F22">
      <w:pPr>
        <w:pStyle w:val="ListParagraph"/>
        <w:ind w:left="1440"/>
        <w:jc w:val="both"/>
      </w:pPr>
    </w:p>
    <w:p w14:paraId="5CB77009" w14:textId="33AD5C0C" w:rsidR="0016400B" w:rsidRDefault="00FE06AC" w:rsidP="00F47F22">
      <w:pPr>
        <w:pStyle w:val="Heading2"/>
        <w:jc w:val="both"/>
      </w:pPr>
      <w:bookmarkStart w:id="10" w:name="_Toc201327017"/>
      <w:r>
        <w:t>1</w:t>
      </w:r>
      <w:r w:rsidR="000903A7">
        <w:t>1</w:t>
      </w:r>
      <w:r>
        <w:t>. Health and Safety</w:t>
      </w:r>
      <w:bookmarkEnd w:id="10"/>
    </w:p>
    <w:p w14:paraId="0451FAB7" w14:textId="2B63DA00" w:rsidR="0016400B" w:rsidRDefault="00FE06AC" w:rsidP="00F47F22">
      <w:pPr>
        <w:pStyle w:val="ListParagraph"/>
        <w:numPr>
          <w:ilvl w:val="0"/>
          <w:numId w:val="21"/>
        </w:numPr>
        <w:jc w:val="both"/>
      </w:pPr>
      <w:r>
        <w:t xml:space="preserve">All employees must comply with the Council’s </w:t>
      </w:r>
      <w:r w:rsidR="006D45FC">
        <w:t>policies on Health and Safety and Risk Assessments, in addition to compliance with national statutory guidance on safe working.</w:t>
      </w:r>
    </w:p>
    <w:p w14:paraId="580BF21B" w14:textId="14A37BE9" w:rsidR="0016400B" w:rsidRDefault="00FE06AC" w:rsidP="00F47F22">
      <w:pPr>
        <w:pStyle w:val="ListParagraph"/>
        <w:numPr>
          <w:ilvl w:val="0"/>
          <w:numId w:val="21"/>
        </w:numPr>
        <w:jc w:val="both"/>
      </w:pPr>
      <w:r>
        <w:t>Employees have the right to a safe working environment and may request a review of risk assessments if they believe an area has not been properly assessed.</w:t>
      </w:r>
    </w:p>
    <w:p w14:paraId="5D53D56A" w14:textId="03BC14FF" w:rsidR="0016400B" w:rsidRDefault="00FE06AC" w:rsidP="00F47F22">
      <w:pPr>
        <w:pStyle w:val="ListParagraph"/>
        <w:numPr>
          <w:ilvl w:val="0"/>
          <w:numId w:val="21"/>
        </w:numPr>
        <w:jc w:val="both"/>
      </w:pPr>
      <w:r>
        <w:t>Staff working alone must have access to a telephone for emergencies. The Council does not provide mobile phones, so employees are expected to have access to a personal mobile or landline.</w:t>
      </w:r>
    </w:p>
    <w:p w14:paraId="742F3B04" w14:textId="42DDEE8A" w:rsidR="0016400B" w:rsidRDefault="00FE06AC" w:rsidP="00F47F22">
      <w:pPr>
        <w:pStyle w:val="ListParagraph"/>
        <w:numPr>
          <w:ilvl w:val="0"/>
          <w:numId w:val="21"/>
        </w:numPr>
        <w:jc w:val="both"/>
      </w:pPr>
      <w:r>
        <w:t>Employees are entitled to basic First Aid training and should know the location of the nearest First Aid equipment.</w:t>
      </w:r>
    </w:p>
    <w:p w14:paraId="52F7FDCA" w14:textId="783DF0FD" w:rsidR="0016400B" w:rsidRDefault="00FE06AC" w:rsidP="00F47F22">
      <w:pPr>
        <w:pStyle w:val="ListParagraph"/>
        <w:numPr>
          <w:ilvl w:val="0"/>
          <w:numId w:val="21"/>
        </w:numPr>
        <w:jc w:val="both"/>
      </w:pPr>
      <w:r>
        <w:t>All health and safety concerns must be reported to the Council.</w:t>
      </w:r>
    </w:p>
    <w:p w14:paraId="2FA98B84" w14:textId="77777777" w:rsidR="006D45FC" w:rsidRDefault="006D45FC" w:rsidP="00F47F22">
      <w:pPr>
        <w:pStyle w:val="Heading2"/>
        <w:jc w:val="both"/>
      </w:pPr>
    </w:p>
    <w:p w14:paraId="0ED0199C" w14:textId="4BFACF67" w:rsidR="0016400B" w:rsidRDefault="00FE06AC" w:rsidP="00F47F22">
      <w:pPr>
        <w:pStyle w:val="Heading2"/>
        <w:jc w:val="both"/>
      </w:pPr>
      <w:bookmarkStart w:id="11" w:name="_Toc201327018"/>
      <w:r>
        <w:t>1</w:t>
      </w:r>
      <w:r w:rsidR="000903A7">
        <w:t>2</w:t>
      </w:r>
      <w:r>
        <w:t>. Safeguarding and Protection of Children and Vulnerable Adults; Modern Slavery</w:t>
      </w:r>
      <w:bookmarkEnd w:id="11"/>
    </w:p>
    <w:p w14:paraId="60732660" w14:textId="3C03A7D6" w:rsidR="0016400B" w:rsidRDefault="00FE06AC" w:rsidP="00F47F22">
      <w:pPr>
        <w:pStyle w:val="ListParagraph"/>
        <w:numPr>
          <w:ilvl w:val="0"/>
          <w:numId w:val="22"/>
        </w:numPr>
        <w:jc w:val="both"/>
      </w:pPr>
      <w:r>
        <w:t xml:space="preserve">The Council </w:t>
      </w:r>
      <w:r w:rsidR="00C93BB1">
        <w:t>and all employees acknowledge that Safeguarding of Children and Vulnerable Adults is the duty of everyone. No concern must be left, and where there are concerns statutory guidance must be followed.</w:t>
      </w:r>
    </w:p>
    <w:p w14:paraId="175475B2" w14:textId="1D3D2BC2" w:rsidR="006D45FC" w:rsidRDefault="006D45FC" w:rsidP="00F47F22">
      <w:pPr>
        <w:pStyle w:val="ListParagraph"/>
        <w:numPr>
          <w:ilvl w:val="0"/>
          <w:numId w:val="22"/>
        </w:numPr>
        <w:tabs>
          <w:tab w:val="left" w:pos="3544"/>
        </w:tabs>
        <w:jc w:val="both"/>
      </w:pPr>
      <w:r>
        <w:t>Employment and work experience for those under the age of 18</w:t>
      </w:r>
      <w:r w:rsidR="00C93BB1">
        <w:t xml:space="preserve"> and adults who are considered vulnerable. </w:t>
      </w:r>
      <w:r>
        <w:t>The Council will follow statutory guidance</w:t>
      </w:r>
      <w:r w:rsidR="00C93BB1">
        <w:t>. I</w:t>
      </w:r>
      <w:r>
        <w:t xml:space="preserve">n </w:t>
      </w:r>
      <w:r w:rsidR="000903A7">
        <w:t>addition,</w:t>
      </w:r>
      <w:r>
        <w:t xml:space="preserve"> they will also have the following good practice</w:t>
      </w:r>
      <w:r w:rsidR="000903A7">
        <w:t xml:space="preserve">. </w:t>
      </w:r>
      <w:r w:rsidR="00C93BB1">
        <w:t>Where these are not met, employment and work experience cannot at that point be offered or provided.</w:t>
      </w:r>
    </w:p>
    <w:p w14:paraId="2386C4A0" w14:textId="0481CAA8" w:rsidR="006D45FC" w:rsidRDefault="006D45FC" w:rsidP="000903A7">
      <w:pPr>
        <w:pStyle w:val="ListParagraph"/>
        <w:numPr>
          <w:ilvl w:val="1"/>
          <w:numId w:val="38"/>
        </w:numPr>
        <w:tabs>
          <w:tab w:val="left" w:pos="3544"/>
        </w:tabs>
        <w:jc w:val="both"/>
      </w:pPr>
      <w:r>
        <w:t>Parents</w:t>
      </w:r>
      <w:r w:rsidR="00C93BB1">
        <w:t>/carers must provide written consent for anyone under the age of 18.</w:t>
      </w:r>
    </w:p>
    <w:p w14:paraId="024848E1" w14:textId="1E7CBD38" w:rsidR="00C93BB1" w:rsidRDefault="00C93BB1" w:rsidP="000903A7">
      <w:pPr>
        <w:pStyle w:val="ListParagraph"/>
        <w:numPr>
          <w:ilvl w:val="1"/>
          <w:numId w:val="38"/>
        </w:numPr>
        <w:tabs>
          <w:tab w:val="left" w:pos="3544"/>
        </w:tabs>
        <w:jc w:val="both"/>
      </w:pPr>
      <w:r>
        <w:t>The Clerk will have completed appropriate training on Safeguarding and Protection of Children and Vulnerable Adults within the last two years.</w:t>
      </w:r>
    </w:p>
    <w:p w14:paraId="4A30F231" w14:textId="12E6DFC0" w:rsidR="00C93BB1" w:rsidRPr="00C93BB1" w:rsidRDefault="00C93BB1" w:rsidP="000903A7">
      <w:pPr>
        <w:pStyle w:val="ListParagraph"/>
        <w:numPr>
          <w:ilvl w:val="1"/>
          <w:numId w:val="38"/>
        </w:numPr>
        <w:jc w:val="both"/>
      </w:pPr>
      <w:r>
        <w:t xml:space="preserve">The Council will be informed and a councilor will be appointed to act as a second point of contact for safeguarding concerns, they too </w:t>
      </w:r>
      <w:r w:rsidRPr="00C93BB1">
        <w:t>will have completed appropriate training on Safeguarding and Protection of Children and Vulnerable Adults within the last two years.</w:t>
      </w:r>
    </w:p>
    <w:p w14:paraId="2AEE7780" w14:textId="51C561CC" w:rsidR="00863460" w:rsidRDefault="00C93BB1" w:rsidP="000903A7">
      <w:pPr>
        <w:pStyle w:val="ListParagraph"/>
        <w:numPr>
          <w:ilvl w:val="1"/>
          <w:numId w:val="38"/>
        </w:numPr>
        <w:tabs>
          <w:tab w:val="left" w:pos="3544"/>
        </w:tabs>
        <w:jc w:val="both"/>
      </w:pPr>
      <w:r>
        <w:t>A risk assessment will be completed by the Clerk and shared with the Council.</w:t>
      </w:r>
    </w:p>
    <w:p w14:paraId="117CB1B2" w14:textId="364C6932" w:rsidR="006D45FC" w:rsidRDefault="000903A7" w:rsidP="000903A7">
      <w:pPr>
        <w:pStyle w:val="ListParagraph"/>
        <w:numPr>
          <w:ilvl w:val="0"/>
          <w:numId w:val="22"/>
        </w:numPr>
        <w:tabs>
          <w:tab w:val="left" w:pos="3544"/>
        </w:tabs>
        <w:jc w:val="both"/>
      </w:pPr>
      <w:r>
        <w:t xml:space="preserve">To reduce the risk of </w:t>
      </w:r>
      <w:r w:rsidR="006D45FC">
        <w:t>Modern Slavery</w:t>
      </w:r>
      <w:r>
        <w:t xml:space="preserve">. </w:t>
      </w:r>
      <w:r w:rsidR="006D45FC">
        <w:t xml:space="preserve">Contractors must be reputable and compliant with </w:t>
      </w:r>
      <w:r w:rsidR="00C93BB1">
        <w:t>industry</w:t>
      </w:r>
      <w:r w:rsidR="006D45FC">
        <w:t xml:space="preserve"> standards. Any concerns about modern slavery must be reported immediately to the police.</w:t>
      </w:r>
    </w:p>
    <w:p w14:paraId="658ED5E4" w14:textId="7268AE33" w:rsidR="00863460" w:rsidRDefault="00FE06AC" w:rsidP="000903A7">
      <w:pPr>
        <w:pStyle w:val="ListParagraph"/>
        <w:numPr>
          <w:ilvl w:val="0"/>
          <w:numId w:val="22"/>
        </w:numPr>
        <w:jc w:val="both"/>
      </w:pPr>
      <w:r>
        <w:t>Employees may be subject to a Disclosure and Barring Service (DBS) check</w:t>
      </w:r>
      <w:r w:rsidR="000903A7">
        <w:t xml:space="preserve"> should it be deemed relevant by the Council for their role</w:t>
      </w:r>
      <w:r>
        <w:t>. Any criminal convictions must be disclosed during recruitment or reported confidentially to the Chair and Parish Clerk if they occur during employment.</w:t>
      </w:r>
      <w:r w:rsidR="006D45FC">
        <w:t xml:space="preserve"> </w:t>
      </w:r>
      <w:r>
        <w:t>Failure to disclose convictions is considered gross misconduct and may result in dismissal.</w:t>
      </w:r>
      <w:r w:rsidR="00C93BB1">
        <w:t xml:space="preserve"> Any convictions will be discussed </w:t>
      </w:r>
      <w:r w:rsidR="00863460">
        <w:t>by the HR Committee as to whether this meets the threshold for a seeking further advice on amendments to the employment.</w:t>
      </w:r>
      <w:r w:rsidR="000903A7">
        <w:t xml:space="preserve"> </w:t>
      </w:r>
      <w:r w:rsidR="00863460">
        <w:t>The Council does not consider a present or past Criminal Conviction an automatic case for dismissal, each case will be considered on an individual basis with advice sought.</w:t>
      </w:r>
    </w:p>
    <w:p w14:paraId="23F87ECE" w14:textId="2856AC81" w:rsidR="0016400B" w:rsidRDefault="0016400B" w:rsidP="00F47F22">
      <w:pPr>
        <w:pStyle w:val="Heading2"/>
        <w:jc w:val="both"/>
      </w:pPr>
    </w:p>
    <w:sectPr w:rsidR="0016400B" w:rsidSect="000F3683">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D9952" w14:textId="77777777" w:rsidR="00082D4D" w:rsidRDefault="00082D4D" w:rsidP="007028D1">
      <w:pPr>
        <w:spacing w:after="0" w:line="240" w:lineRule="auto"/>
      </w:pPr>
      <w:r>
        <w:separator/>
      </w:r>
    </w:p>
  </w:endnote>
  <w:endnote w:type="continuationSeparator" w:id="0">
    <w:p w14:paraId="7AE29C85" w14:textId="77777777" w:rsidR="00082D4D" w:rsidRDefault="00082D4D" w:rsidP="00702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88767"/>
      <w:docPartObj>
        <w:docPartGallery w:val="Page Numbers (Bottom of Page)"/>
        <w:docPartUnique/>
      </w:docPartObj>
    </w:sdtPr>
    <w:sdtEndPr/>
    <w:sdtContent>
      <w:sdt>
        <w:sdtPr>
          <w:id w:val="-1769616900"/>
          <w:docPartObj>
            <w:docPartGallery w:val="Page Numbers (Top of Page)"/>
            <w:docPartUnique/>
          </w:docPartObj>
        </w:sdtPr>
        <w:sdtEndPr/>
        <w:sdtContent>
          <w:p w14:paraId="0F3D334C" w14:textId="3BF3C0E0" w:rsidR="007028D1" w:rsidRDefault="007028D1" w:rsidP="007028D1">
            <w:pPr>
              <w:pStyle w:val="Footer"/>
              <w:pBdr>
                <w:top w:val="single" w:sz="4" w:space="1" w:color="auto"/>
              </w:pBdr>
              <w:jc w:val="right"/>
            </w:pPr>
            <w:r>
              <w:rPr>
                <w:lang w:val="en-GB"/>
              </w:rPr>
              <w:t xml:space="preserve">Page </w:t>
            </w:r>
            <w:r>
              <w:rPr>
                <w:b/>
                <w:bCs/>
                <w:sz w:val="24"/>
                <w:szCs w:val="24"/>
              </w:rPr>
              <w:fldChar w:fldCharType="begin"/>
            </w:r>
            <w:r>
              <w:rPr>
                <w:b/>
                <w:bCs/>
              </w:rPr>
              <w:instrText>PAGE</w:instrText>
            </w:r>
            <w:r>
              <w:rPr>
                <w:b/>
                <w:bCs/>
                <w:sz w:val="24"/>
                <w:szCs w:val="24"/>
              </w:rPr>
              <w:fldChar w:fldCharType="separate"/>
            </w:r>
            <w:r>
              <w:rPr>
                <w:b/>
                <w:bCs/>
                <w:lang w:val="en-GB"/>
              </w:rPr>
              <w:t>2</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Pr>
                <w:b/>
                <w:bCs/>
                <w:lang w:val="en-GB"/>
              </w:rPr>
              <w:t>2</w:t>
            </w:r>
            <w:r>
              <w:rPr>
                <w:b/>
                <w:bCs/>
                <w:sz w:val="24"/>
                <w:szCs w:val="24"/>
              </w:rPr>
              <w:fldChar w:fldCharType="end"/>
            </w:r>
          </w:p>
        </w:sdtContent>
      </w:sdt>
    </w:sdtContent>
  </w:sdt>
  <w:p w14:paraId="5F909165" w14:textId="77777777" w:rsidR="007028D1" w:rsidRDefault="00702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65EC1" w14:textId="77777777" w:rsidR="00082D4D" w:rsidRDefault="00082D4D" w:rsidP="007028D1">
      <w:pPr>
        <w:spacing w:after="0" w:line="240" w:lineRule="auto"/>
      </w:pPr>
      <w:r>
        <w:separator/>
      </w:r>
    </w:p>
  </w:footnote>
  <w:footnote w:type="continuationSeparator" w:id="0">
    <w:p w14:paraId="0F7228E4" w14:textId="77777777" w:rsidR="00082D4D" w:rsidRDefault="00082D4D" w:rsidP="007028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2FC3102"/>
    <w:multiLevelType w:val="hybridMultilevel"/>
    <w:tmpl w:val="8D9297B4"/>
    <w:lvl w:ilvl="0" w:tplc="08090019">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042A7AAE"/>
    <w:multiLevelType w:val="hybridMultilevel"/>
    <w:tmpl w:val="4A6457C8"/>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8D15DCE"/>
    <w:multiLevelType w:val="hybridMultilevel"/>
    <w:tmpl w:val="5448B2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4B6752"/>
    <w:multiLevelType w:val="hybridMultilevel"/>
    <w:tmpl w:val="962A40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C391AB9"/>
    <w:multiLevelType w:val="hybridMultilevel"/>
    <w:tmpl w:val="DD8C0046"/>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5F4088"/>
    <w:multiLevelType w:val="hybridMultilevel"/>
    <w:tmpl w:val="BDD4173A"/>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580ABB"/>
    <w:multiLevelType w:val="hybridMultilevel"/>
    <w:tmpl w:val="C4FEFB0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2F5152"/>
    <w:multiLevelType w:val="hybridMultilevel"/>
    <w:tmpl w:val="C1DCCA2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6BE3B2A"/>
    <w:multiLevelType w:val="hybridMultilevel"/>
    <w:tmpl w:val="F2D8D45C"/>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94816D0"/>
    <w:multiLevelType w:val="hybridMultilevel"/>
    <w:tmpl w:val="AD9A9C5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5A031E5"/>
    <w:multiLevelType w:val="hybridMultilevel"/>
    <w:tmpl w:val="68B2D65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FE2898"/>
    <w:multiLevelType w:val="hybridMultilevel"/>
    <w:tmpl w:val="3F226D3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6C05ADF"/>
    <w:multiLevelType w:val="hybridMultilevel"/>
    <w:tmpl w:val="D39CB644"/>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8FD283D"/>
    <w:multiLevelType w:val="hybridMultilevel"/>
    <w:tmpl w:val="C1D46176"/>
    <w:lvl w:ilvl="0" w:tplc="1E6C8E4A">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9902F8A"/>
    <w:multiLevelType w:val="multilevel"/>
    <w:tmpl w:val="157231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B725FE6"/>
    <w:multiLevelType w:val="hybridMultilevel"/>
    <w:tmpl w:val="B6A08F52"/>
    <w:lvl w:ilvl="0" w:tplc="3CD8A966">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7E5887"/>
    <w:multiLevelType w:val="hybridMultilevel"/>
    <w:tmpl w:val="1A06C80C"/>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D82AFD"/>
    <w:multiLevelType w:val="hybridMultilevel"/>
    <w:tmpl w:val="682E03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F84F66"/>
    <w:multiLevelType w:val="hybridMultilevel"/>
    <w:tmpl w:val="72DA7E72"/>
    <w:lvl w:ilvl="0" w:tplc="0809001B">
      <w:start w:val="1"/>
      <w:numFmt w:val="lowerRoman"/>
      <w:lvlText w:val="%1."/>
      <w:lvlJc w:val="right"/>
      <w:pPr>
        <w:ind w:left="1080" w:hanging="360"/>
      </w:pPr>
    </w:lvl>
    <w:lvl w:ilvl="1" w:tplc="1534B1D4">
      <w:numFmt w:val="bullet"/>
      <w:lvlText w:val="-"/>
      <w:lvlJc w:val="left"/>
      <w:pPr>
        <w:ind w:left="1800" w:hanging="360"/>
      </w:pPr>
      <w:rPr>
        <w:rFonts w:ascii="Cambria" w:eastAsiaTheme="minorEastAsia" w:hAnsi="Cambria" w:cstheme="minorBidi"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6F32BFB"/>
    <w:multiLevelType w:val="hybridMultilevel"/>
    <w:tmpl w:val="A2E01AC2"/>
    <w:lvl w:ilvl="0" w:tplc="2F5A164C">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8D15FC"/>
    <w:multiLevelType w:val="hybridMultilevel"/>
    <w:tmpl w:val="7CFC5B5E"/>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58326F"/>
    <w:multiLevelType w:val="hybridMultilevel"/>
    <w:tmpl w:val="4A9A7E50"/>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480605"/>
    <w:multiLevelType w:val="hybridMultilevel"/>
    <w:tmpl w:val="4FAC11A2"/>
    <w:lvl w:ilvl="0" w:tplc="2F5A164C">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461C9A"/>
    <w:multiLevelType w:val="hybridMultilevel"/>
    <w:tmpl w:val="B3766270"/>
    <w:lvl w:ilvl="0" w:tplc="B36A66A8">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1F28AE"/>
    <w:multiLevelType w:val="hybridMultilevel"/>
    <w:tmpl w:val="B4EC54F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2A77F2"/>
    <w:multiLevelType w:val="hybridMultilevel"/>
    <w:tmpl w:val="99A8606E"/>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E343EC"/>
    <w:multiLevelType w:val="hybridMultilevel"/>
    <w:tmpl w:val="0264249C"/>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3D82772"/>
    <w:multiLevelType w:val="hybridMultilevel"/>
    <w:tmpl w:val="192297E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D21CE5"/>
    <w:multiLevelType w:val="multilevel"/>
    <w:tmpl w:val="4B208C4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C1B248C"/>
    <w:multiLevelType w:val="hybridMultilevel"/>
    <w:tmpl w:val="7A50AE3A"/>
    <w:lvl w:ilvl="0" w:tplc="2F5A164C">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051CA8"/>
    <w:multiLevelType w:val="hybridMultilevel"/>
    <w:tmpl w:val="2FA8BC12"/>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83635F"/>
    <w:multiLevelType w:val="hybridMultilevel"/>
    <w:tmpl w:val="DD5CB0F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8351246">
    <w:abstractNumId w:val="5"/>
  </w:num>
  <w:num w:numId="2" w16cid:durableId="622154624">
    <w:abstractNumId w:val="3"/>
  </w:num>
  <w:num w:numId="3" w16cid:durableId="55206321">
    <w:abstractNumId w:val="2"/>
  </w:num>
  <w:num w:numId="4" w16cid:durableId="867527915">
    <w:abstractNumId w:val="4"/>
  </w:num>
  <w:num w:numId="5" w16cid:durableId="1466463744">
    <w:abstractNumId w:val="1"/>
  </w:num>
  <w:num w:numId="6" w16cid:durableId="1559323047">
    <w:abstractNumId w:val="0"/>
  </w:num>
  <w:num w:numId="7" w16cid:durableId="1354263002">
    <w:abstractNumId w:val="8"/>
  </w:num>
  <w:num w:numId="8" w16cid:durableId="466123673">
    <w:abstractNumId w:val="10"/>
  </w:num>
  <w:num w:numId="9" w16cid:durableId="201401556">
    <w:abstractNumId w:val="27"/>
  </w:num>
  <w:num w:numId="10" w16cid:durableId="1522010579">
    <w:abstractNumId w:val="13"/>
  </w:num>
  <w:num w:numId="11" w16cid:durableId="611013231">
    <w:abstractNumId w:val="34"/>
  </w:num>
  <w:num w:numId="12" w16cid:durableId="818228951">
    <w:abstractNumId w:val="36"/>
  </w:num>
  <w:num w:numId="13" w16cid:durableId="905408878">
    <w:abstractNumId w:val="22"/>
  </w:num>
  <w:num w:numId="14" w16cid:durableId="284970915">
    <w:abstractNumId w:val="7"/>
  </w:num>
  <w:num w:numId="15" w16cid:durableId="848981895">
    <w:abstractNumId w:val="25"/>
  </w:num>
  <w:num w:numId="16" w16cid:durableId="1393847758">
    <w:abstractNumId w:val="37"/>
  </w:num>
  <w:num w:numId="17" w16cid:durableId="1189755432">
    <w:abstractNumId w:val="26"/>
  </w:num>
  <w:num w:numId="18" w16cid:durableId="1527405348">
    <w:abstractNumId w:val="12"/>
  </w:num>
  <w:num w:numId="19" w16cid:durableId="1049691456">
    <w:abstractNumId w:val="18"/>
  </w:num>
  <w:num w:numId="20" w16cid:durableId="415133403">
    <w:abstractNumId w:val="6"/>
  </w:num>
  <w:num w:numId="21" w16cid:durableId="182330741">
    <w:abstractNumId w:val="17"/>
  </w:num>
  <w:num w:numId="22" w16cid:durableId="559557535">
    <w:abstractNumId w:val="30"/>
  </w:num>
  <w:num w:numId="23" w16cid:durableId="1526871006">
    <w:abstractNumId w:val="33"/>
  </w:num>
  <w:num w:numId="24" w16cid:durableId="1310940709">
    <w:abstractNumId w:val="21"/>
  </w:num>
  <w:num w:numId="25" w16cid:durableId="1683315246">
    <w:abstractNumId w:val="9"/>
  </w:num>
  <w:num w:numId="26" w16cid:durableId="1866283513">
    <w:abstractNumId w:val="23"/>
  </w:num>
  <w:num w:numId="27" w16cid:durableId="1917665296">
    <w:abstractNumId w:val="24"/>
  </w:num>
  <w:num w:numId="28" w16cid:durableId="694844309">
    <w:abstractNumId w:val="20"/>
  </w:num>
  <w:num w:numId="29" w16cid:durableId="1234271081">
    <w:abstractNumId w:val="11"/>
  </w:num>
  <w:num w:numId="30" w16cid:durableId="763380509">
    <w:abstractNumId w:val="29"/>
  </w:num>
  <w:num w:numId="31" w16cid:durableId="120466545">
    <w:abstractNumId w:val="16"/>
  </w:num>
  <w:num w:numId="32" w16cid:durableId="629671484">
    <w:abstractNumId w:val="14"/>
  </w:num>
  <w:num w:numId="33" w16cid:durableId="2020349780">
    <w:abstractNumId w:val="19"/>
  </w:num>
  <w:num w:numId="34" w16cid:durableId="210190891">
    <w:abstractNumId w:val="15"/>
  </w:num>
  <w:num w:numId="35" w16cid:durableId="1513449457">
    <w:abstractNumId w:val="32"/>
  </w:num>
  <w:num w:numId="36" w16cid:durableId="1029575254">
    <w:abstractNumId w:val="35"/>
  </w:num>
  <w:num w:numId="37" w16cid:durableId="643194845">
    <w:abstractNumId w:val="28"/>
  </w:num>
  <w:num w:numId="38" w16cid:durableId="1236429574">
    <w:abstractNumId w:val="3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4101"/>
    <w:rsid w:val="0006063C"/>
    <w:rsid w:val="00082D4D"/>
    <w:rsid w:val="000903A7"/>
    <w:rsid w:val="000B632F"/>
    <w:rsid w:val="000F3683"/>
    <w:rsid w:val="0015074B"/>
    <w:rsid w:val="0016400B"/>
    <w:rsid w:val="001A2E98"/>
    <w:rsid w:val="0029639D"/>
    <w:rsid w:val="00326F90"/>
    <w:rsid w:val="003F2559"/>
    <w:rsid w:val="003F3AD1"/>
    <w:rsid w:val="00516C3B"/>
    <w:rsid w:val="0052431D"/>
    <w:rsid w:val="005933EA"/>
    <w:rsid w:val="00645B35"/>
    <w:rsid w:val="006620B4"/>
    <w:rsid w:val="006A113A"/>
    <w:rsid w:val="006A6D9C"/>
    <w:rsid w:val="006D45FC"/>
    <w:rsid w:val="007028D1"/>
    <w:rsid w:val="00715D5B"/>
    <w:rsid w:val="007D0F65"/>
    <w:rsid w:val="007F070B"/>
    <w:rsid w:val="00863460"/>
    <w:rsid w:val="008B1EDC"/>
    <w:rsid w:val="00967549"/>
    <w:rsid w:val="009B69B7"/>
    <w:rsid w:val="00A1224B"/>
    <w:rsid w:val="00A8533E"/>
    <w:rsid w:val="00AA1D8D"/>
    <w:rsid w:val="00B13065"/>
    <w:rsid w:val="00B164F3"/>
    <w:rsid w:val="00B47730"/>
    <w:rsid w:val="00B5090B"/>
    <w:rsid w:val="00B61C77"/>
    <w:rsid w:val="00C93BB1"/>
    <w:rsid w:val="00CB0664"/>
    <w:rsid w:val="00E15806"/>
    <w:rsid w:val="00EA223B"/>
    <w:rsid w:val="00ED6BC0"/>
    <w:rsid w:val="00F13467"/>
    <w:rsid w:val="00F47F22"/>
    <w:rsid w:val="00F70807"/>
    <w:rsid w:val="00FC693F"/>
    <w:rsid w:val="00FE0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ABD197"/>
  <w14:defaultImageDpi w14:val="300"/>
  <w15:docId w15:val="{0E429AC1-2D07-4B76-9070-943AE326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1">
    <w:name w:val="toc 1"/>
    <w:basedOn w:val="Normal"/>
    <w:next w:val="Normal"/>
    <w:autoRedefine/>
    <w:uiPriority w:val="39"/>
    <w:unhideWhenUsed/>
    <w:rsid w:val="005933EA"/>
    <w:pPr>
      <w:spacing w:after="100"/>
    </w:pPr>
  </w:style>
  <w:style w:type="paragraph" w:styleId="TOC2">
    <w:name w:val="toc 2"/>
    <w:basedOn w:val="Normal"/>
    <w:next w:val="Normal"/>
    <w:autoRedefine/>
    <w:uiPriority w:val="39"/>
    <w:unhideWhenUsed/>
    <w:rsid w:val="005933EA"/>
    <w:pPr>
      <w:spacing w:after="100"/>
      <w:ind w:left="220"/>
    </w:pPr>
  </w:style>
  <w:style w:type="character" w:styleId="Hyperlink">
    <w:name w:val="Hyperlink"/>
    <w:basedOn w:val="DefaultParagraphFont"/>
    <w:uiPriority w:val="99"/>
    <w:unhideWhenUsed/>
    <w:rsid w:val="005933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7</Pages>
  <Words>3395</Words>
  <Characters>19353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22703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Andrea Smith</cp:lastModifiedBy>
  <cp:revision>15</cp:revision>
  <dcterms:created xsi:type="dcterms:W3CDTF">2025-06-16T21:45:00Z</dcterms:created>
  <dcterms:modified xsi:type="dcterms:W3CDTF">2026-02-24T21:12:00Z</dcterms:modified>
  <cp:category/>
</cp:coreProperties>
</file>