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71391CD" w:rsidR="0025649C" w:rsidRPr="00117EB9" w:rsidRDefault="00402B4F" w:rsidP="0025649C">
      <w:pPr>
        <w:ind w:left="2160" w:firstLine="72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W</w:t>
      </w:r>
      <w:r w:rsidR="0025649C" w:rsidRPr="00117EB9">
        <w:rPr>
          <w:rFonts w:ascii="Calibri Light" w:hAnsi="Calibri Light" w:cs="Calibri Light"/>
          <w:b/>
        </w:rPr>
        <w:t>ADDINGTON PARISH COUNCIL</w:t>
      </w:r>
    </w:p>
    <w:p w14:paraId="38C32B73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</w:p>
    <w:p w14:paraId="3266B79D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MINUTES OF THE PARISH COUNCIL MEETING </w:t>
      </w:r>
    </w:p>
    <w:p w14:paraId="299EDDE6" w14:textId="7987F078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HELD ON </w:t>
      </w:r>
      <w:r w:rsidR="00591E85">
        <w:rPr>
          <w:rFonts w:ascii="Calibri Light" w:hAnsi="Calibri Light" w:cs="Calibri Light"/>
          <w:b/>
        </w:rPr>
        <w:t>8</w:t>
      </w:r>
      <w:r w:rsidR="00AA3E85" w:rsidRPr="00AA3E85">
        <w:rPr>
          <w:rFonts w:ascii="Calibri Light" w:hAnsi="Calibri Light" w:cs="Calibri Light"/>
          <w:b/>
          <w:vertAlign w:val="superscript"/>
        </w:rPr>
        <w:t>th</w:t>
      </w:r>
      <w:r w:rsidR="00AA3E85">
        <w:rPr>
          <w:rFonts w:ascii="Calibri Light" w:hAnsi="Calibri Light" w:cs="Calibri Light"/>
          <w:b/>
        </w:rPr>
        <w:t xml:space="preserve"> </w:t>
      </w:r>
      <w:r w:rsidR="00591E85">
        <w:rPr>
          <w:rFonts w:ascii="Calibri Light" w:hAnsi="Calibri Light" w:cs="Calibri Light"/>
          <w:b/>
        </w:rPr>
        <w:t>DECEM</w:t>
      </w:r>
      <w:r w:rsidR="00AA3E85">
        <w:rPr>
          <w:rFonts w:ascii="Calibri Light" w:hAnsi="Calibri Light" w:cs="Calibri Light"/>
          <w:b/>
        </w:rPr>
        <w:t>BER</w:t>
      </w:r>
      <w:r w:rsidR="00967BDD">
        <w:rPr>
          <w:rFonts w:ascii="Calibri Light" w:hAnsi="Calibri Light" w:cs="Calibri Light"/>
          <w:b/>
        </w:rPr>
        <w:t xml:space="preserve"> 2025</w:t>
      </w:r>
    </w:p>
    <w:p w14:paraId="4EB38E8E" w14:textId="3A499560" w:rsidR="0025649C" w:rsidRPr="00117EB9" w:rsidRDefault="00F94C60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IN </w:t>
      </w:r>
      <w:r w:rsidR="002C4864">
        <w:rPr>
          <w:rFonts w:ascii="Calibri Light" w:hAnsi="Calibri Light" w:cs="Calibri Light"/>
          <w:b/>
        </w:rPr>
        <w:t>THE COMMUNITY HUB</w:t>
      </w:r>
    </w:p>
    <w:p w14:paraId="5970BACC" w14:textId="77777777" w:rsidR="0025649C" w:rsidRPr="00117EB9" w:rsidRDefault="0025649C" w:rsidP="0025649C">
      <w:pPr>
        <w:rPr>
          <w:rFonts w:ascii="Calibri Light" w:hAnsi="Calibri Light" w:cs="Calibri Light"/>
        </w:rPr>
      </w:pPr>
    </w:p>
    <w:p w14:paraId="41159AB1" w14:textId="222B2460" w:rsidR="0051524C" w:rsidRDefault="0025649C" w:rsidP="00716271">
      <w:pPr>
        <w:ind w:left="1440" w:hanging="144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Present: </w:t>
      </w:r>
      <w:r w:rsidRPr="00117EB9">
        <w:rPr>
          <w:rFonts w:ascii="Calibri Light" w:hAnsi="Calibri Light" w:cs="Calibri Light"/>
          <w:b/>
        </w:rPr>
        <w:tab/>
        <w:t xml:space="preserve">Councillors:       </w:t>
      </w:r>
      <w:r w:rsidR="00F95E02" w:rsidRPr="00117EB9">
        <w:rPr>
          <w:rFonts w:ascii="Calibri Light" w:hAnsi="Calibri Light" w:cs="Calibri Light"/>
          <w:b/>
        </w:rPr>
        <w:t xml:space="preserve"> </w:t>
      </w:r>
      <w:r w:rsidR="00C97D1E" w:rsidRPr="00117EB9">
        <w:rPr>
          <w:rFonts w:ascii="Calibri Light" w:hAnsi="Calibri Light" w:cs="Calibri Light"/>
          <w:b/>
        </w:rPr>
        <w:t xml:space="preserve"> </w:t>
      </w:r>
      <w:r w:rsidR="00DD41E2" w:rsidRPr="00117EB9">
        <w:rPr>
          <w:rFonts w:ascii="Calibri Light" w:hAnsi="Calibri Light" w:cs="Calibri Light"/>
          <w:b/>
        </w:rPr>
        <w:t xml:space="preserve"> </w:t>
      </w:r>
      <w:proofErr w:type="spellStart"/>
      <w:r w:rsidR="0030715C" w:rsidRPr="0030715C">
        <w:rPr>
          <w:rFonts w:ascii="Calibri Light" w:hAnsi="Calibri Light" w:cs="Calibri Light"/>
          <w:bCs/>
        </w:rPr>
        <w:t>Bainborrow</w:t>
      </w:r>
      <w:proofErr w:type="spellEnd"/>
      <w:r w:rsidR="0030715C" w:rsidRPr="0030715C">
        <w:rPr>
          <w:rFonts w:ascii="Calibri Light" w:hAnsi="Calibri Light" w:cs="Calibri Light"/>
          <w:bCs/>
        </w:rPr>
        <w:t xml:space="preserve">, </w:t>
      </w:r>
      <w:r w:rsidR="00591E85">
        <w:rPr>
          <w:rFonts w:ascii="Calibri Light" w:hAnsi="Calibri Light" w:cs="Calibri Light"/>
          <w:bCs/>
        </w:rPr>
        <w:t xml:space="preserve">Barling, </w:t>
      </w:r>
      <w:r w:rsidR="00DA7427" w:rsidRPr="00DA7427">
        <w:rPr>
          <w:rFonts w:ascii="Calibri Light" w:hAnsi="Calibri Light" w:cs="Calibri Light"/>
          <w:bCs/>
        </w:rPr>
        <w:t>Bayston,</w:t>
      </w:r>
      <w:r w:rsidR="00DA7427">
        <w:rPr>
          <w:rFonts w:ascii="Calibri Light" w:hAnsi="Calibri Light" w:cs="Calibri Light"/>
          <w:b/>
        </w:rPr>
        <w:t xml:space="preserve"> </w:t>
      </w:r>
      <w:r w:rsidR="0051524C" w:rsidRPr="0051524C">
        <w:rPr>
          <w:rFonts w:ascii="Calibri Light" w:hAnsi="Calibri Light" w:cs="Calibri Light"/>
          <w:bCs/>
        </w:rPr>
        <w:t>Carcass</w:t>
      </w:r>
      <w:r w:rsidR="0051524C" w:rsidRPr="004A2B4C">
        <w:rPr>
          <w:rFonts w:ascii="Calibri Light" w:hAnsi="Calibri Light" w:cs="Calibri Light"/>
          <w:bCs/>
        </w:rPr>
        <w:t xml:space="preserve">, </w:t>
      </w:r>
      <w:r w:rsidR="004A2B4C" w:rsidRPr="004A2B4C">
        <w:rPr>
          <w:rFonts w:ascii="Calibri Light" w:hAnsi="Calibri Light" w:cs="Calibri Light"/>
          <w:bCs/>
        </w:rPr>
        <w:t>Forrester,</w:t>
      </w:r>
    </w:p>
    <w:p w14:paraId="1D74985A" w14:textId="1625279D" w:rsidR="007A37E5" w:rsidRDefault="0025649C" w:rsidP="002619D7">
      <w:pPr>
        <w:ind w:left="2415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Cs/>
        </w:rPr>
        <w:t>Gallagher</w:t>
      </w:r>
      <w:r w:rsidRPr="00117EB9">
        <w:rPr>
          <w:rFonts w:ascii="Calibri Light" w:hAnsi="Calibri Light" w:cs="Calibri Light"/>
        </w:rPr>
        <w:t>,</w:t>
      </w:r>
      <w:r w:rsidR="00E6417A" w:rsidRPr="00117EB9">
        <w:rPr>
          <w:rFonts w:ascii="Calibri Light" w:hAnsi="Calibri Light" w:cs="Calibri Light"/>
        </w:rPr>
        <w:t xml:space="preserve"> </w:t>
      </w:r>
      <w:r w:rsidR="007655C5">
        <w:rPr>
          <w:rFonts w:ascii="Calibri Light" w:hAnsi="Calibri Light" w:cs="Calibri Light"/>
        </w:rPr>
        <w:t>Hadfield</w:t>
      </w:r>
      <w:r w:rsidR="0030715C">
        <w:rPr>
          <w:rFonts w:ascii="Calibri Light" w:hAnsi="Calibri Light" w:cs="Calibri Light"/>
        </w:rPr>
        <w:t xml:space="preserve"> (Chairman)</w:t>
      </w:r>
      <w:r w:rsidR="007655C5">
        <w:rPr>
          <w:rFonts w:ascii="Calibri Light" w:hAnsi="Calibri Light" w:cs="Calibri Light"/>
        </w:rPr>
        <w:t xml:space="preserve">, </w:t>
      </w:r>
      <w:r w:rsidR="00615609">
        <w:rPr>
          <w:rFonts w:ascii="Calibri Light" w:hAnsi="Calibri Light" w:cs="Calibri Light"/>
        </w:rPr>
        <w:t xml:space="preserve">Hurst, </w:t>
      </w:r>
      <w:r w:rsidR="007D33C5">
        <w:rPr>
          <w:rFonts w:ascii="Calibri Light" w:hAnsi="Calibri Light" w:cs="Calibri Light"/>
        </w:rPr>
        <w:t>Mrs Hopkins,</w:t>
      </w:r>
    </w:p>
    <w:p w14:paraId="334D6F5F" w14:textId="1963886B" w:rsidR="00CA45E4" w:rsidRPr="00117EB9" w:rsidRDefault="00F36176" w:rsidP="00CF4179">
      <w:pPr>
        <w:ind w:left="2415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Richardson</w:t>
      </w:r>
      <w:r w:rsidR="001C7E83" w:rsidRPr="00117EB9">
        <w:rPr>
          <w:rFonts w:ascii="Calibri Light" w:hAnsi="Calibri Light" w:cs="Calibri Light"/>
        </w:rPr>
        <w:t xml:space="preserve">, </w:t>
      </w:r>
      <w:r w:rsidR="007D33C5">
        <w:rPr>
          <w:rFonts w:ascii="Calibri Light" w:hAnsi="Calibri Light" w:cs="Calibri Light"/>
        </w:rPr>
        <w:t xml:space="preserve">Sanders, </w:t>
      </w:r>
      <w:r w:rsidR="002619D7">
        <w:rPr>
          <w:rFonts w:ascii="Calibri Light" w:hAnsi="Calibri Light" w:cs="Calibri Light"/>
        </w:rPr>
        <w:t xml:space="preserve">Tennant, </w:t>
      </w:r>
      <w:r w:rsidR="004A2B4C">
        <w:rPr>
          <w:rFonts w:ascii="Calibri Light" w:hAnsi="Calibri Light" w:cs="Calibri Light"/>
        </w:rPr>
        <w:t xml:space="preserve">Williams, </w:t>
      </w:r>
      <w:r w:rsidR="004E51F6">
        <w:rPr>
          <w:rFonts w:ascii="Calibri Light" w:hAnsi="Calibri Light" w:cs="Calibri Light"/>
        </w:rPr>
        <w:t>Wilson</w:t>
      </w:r>
      <w:r w:rsidR="004A2B4C">
        <w:rPr>
          <w:rFonts w:ascii="Calibri Light" w:hAnsi="Calibri Light" w:cs="Calibri Light"/>
        </w:rPr>
        <w:t>,</w:t>
      </w:r>
    </w:p>
    <w:p w14:paraId="058CC54B" w14:textId="12D68AB0" w:rsidR="0025649C" w:rsidRPr="00117EB9" w:rsidRDefault="00196300" w:rsidP="00522DBC">
      <w:pPr>
        <w:ind w:left="288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    </w:t>
      </w:r>
      <w:r w:rsidR="0025649C" w:rsidRPr="00117EB9">
        <w:rPr>
          <w:rFonts w:ascii="Calibri Light" w:hAnsi="Calibri Light" w:cs="Calibri Light"/>
        </w:rPr>
        <w:t xml:space="preserve">    </w:t>
      </w:r>
    </w:p>
    <w:p w14:paraId="047993B5" w14:textId="3C8189C6" w:rsidR="0025649C" w:rsidRPr="00117EB9" w:rsidRDefault="0025649C" w:rsidP="0025649C">
      <w:pPr>
        <w:ind w:left="720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 xml:space="preserve">Clerk:  </w:t>
      </w:r>
      <w:r w:rsidRPr="00117EB9">
        <w:rPr>
          <w:rFonts w:ascii="Calibri Light" w:hAnsi="Calibri Light" w:cs="Calibri Light"/>
          <w:b/>
        </w:rPr>
        <w:tab/>
        <w:t xml:space="preserve">   </w:t>
      </w:r>
      <w:r w:rsidR="00F95E02" w:rsidRPr="00117EB9">
        <w:rPr>
          <w:rFonts w:ascii="Calibri Light" w:hAnsi="Calibri Light" w:cs="Calibri Light"/>
          <w:b/>
        </w:rPr>
        <w:t xml:space="preserve">             </w:t>
      </w:r>
      <w:r w:rsidRPr="00117EB9">
        <w:rPr>
          <w:rFonts w:ascii="Calibri Light" w:hAnsi="Calibri Light" w:cs="Calibri Light"/>
          <w:b/>
        </w:rPr>
        <w:t xml:space="preserve"> </w:t>
      </w:r>
      <w:r w:rsidRPr="00117EB9">
        <w:rPr>
          <w:rFonts w:ascii="Calibri Light" w:hAnsi="Calibri Light" w:cs="Calibri Light"/>
        </w:rPr>
        <w:t xml:space="preserve">Mrs Smith, </w:t>
      </w:r>
    </w:p>
    <w:p w14:paraId="7BAB85BB" w14:textId="472448D7" w:rsidR="0025649C" w:rsidRPr="00117EB9" w:rsidRDefault="0025649C">
      <w:pPr>
        <w:rPr>
          <w:rFonts w:ascii="Calibri Light" w:hAnsi="Calibri Light" w:cs="Calibri Light"/>
        </w:rPr>
      </w:pPr>
    </w:p>
    <w:p w14:paraId="5E09E7A8" w14:textId="77777777" w:rsidR="0025649C" w:rsidRPr="00117EB9" w:rsidRDefault="0025649C" w:rsidP="0025649C">
      <w:pPr>
        <w:pStyle w:val="Head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OFFICIAL BUSINESS OF THE COUNCIL</w:t>
      </w:r>
    </w:p>
    <w:p w14:paraId="773ABC47" w14:textId="77777777" w:rsidR="00C5407E" w:rsidRPr="00117EB9" w:rsidRDefault="00C5407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19138DBC" w14:textId="406B80D8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1</w:t>
      </w:r>
      <w:r w:rsidR="00562405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 xml:space="preserve">Apologies for absence. </w:t>
      </w:r>
      <w:r w:rsidR="0025649C" w:rsidRPr="00117EB9">
        <w:rPr>
          <w:rFonts w:ascii="Calibri Light" w:hAnsi="Calibri Light" w:cs="Calibri Light"/>
        </w:rPr>
        <w:t>(Reasons to be given to the Clerk in advance of the meeting)</w:t>
      </w:r>
    </w:p>
    <w:p w14:paraId="45BFA226" w14:textId="57F0953B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Apologies were received from Cllr</w:t>
      </w:r>
      <w:r w:rsidR="0030715C">
        <w:rPr>
          <w:rFonts w:ascii="Calibri Light" w:hAnsi="Calibri Light" w:cs="Calibri Light"/>
        </w:rPr>
        <w:t xml:space="preserve"> </w:t>
      </w:r>
      <w:r w:rsidR="00591E85">
        <w:rPr>
          <w:rFonts w:ascii="Calibri Light" w:hAnsi="Calibri Light" w:cs="Calibri Light"/>
        </w:rPr>
        <w:t xml:space="preserve">Mrs </w:t>
      </w:r>
      <w:proofErr w:type="spellStart"/>
      <w:r w:rsidR="00591E85">
        <w:rPr>
          <w:rFonts w:ascii="Calibri Light" w:hAnsi="Calibri Light" w:cs="Calibri Light"/>
        </w:rPr>
        <w:t>Bainborrow</w:t>
      </w:r>
      <w:proofErr w:type="spellEnd"/>
      <w:r w:rsidR="00E51547">
        <w:rPr>
          <w:rFonts w:ascii="Calibri Light" w:hAnsi="Calibri Light" w:cs="Calibri Light"/>
        </w:rPr>
        <w:t xml:space="preserve"> </w:t>
      </w:r>
      <w:r w:rsidR="004E51F6">
        <w:rPr>
          <w:rFonts w:ascii="Calibri Light" w:hAnsi="Calibri Light" w:cs="Calibri Light"/>
        </w:rPr>
        <w:t xml:space="preserve">who </w:t>
      </w:r>
      <w:r w:rsidR="00AA3E85">
        <w:rPr>
          <w:rFonts w:ascii="Calibri Light" w:hAnsi="Calibri Light" w:cs="Calibri Light"/>
        </w:rPr>
        <w:t>is</w:t>
      </w:r>
      <w:r w:rsidR="004E51F6">
        <w:rPr>
          <w:rFonts w:ascii="Calibri Light" w:hAnsi="Calibri Light" w:cs="Calibri Light"/>
        </w:rPr>
        <w:t xml:space="preserve"> </w:t>
      </w:r>
      <w:r w:rsidR="00AA3E85">
        <w:rPr>
          <w:rFonts w:ascii="Calibri Light" w:hAnsi="Calibri Light" w:cs="Calibri Light"/>
        </w:rPr>
        <w:t>ill</w:t>
      </w:r>
      <w:r w:rsidR="00E51547">
        <w:rPr>
          <w:rFonts w:ascii="Calibri Light" w:hAnsi="Calibri Light" w:cs="Calibri Light"/>
        </w:rPr>
        <w:t>.</w:t>
      </w:r>
    </w:p>
    <w:p w14:paraId="63BC6079" w14:textId="1338113F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4A2B4C">
        <w:rPr>
          <w:rFonts w:ascii="Calibri Light" w:hAnsi="Calibri Light" w:cs="Calibri Light"/>
        </w:rPr>
        <w:t>Mrs Hopkins</w:t>
      </w:r>
      <w:r w:rsidRPr="00117EB9">
        <w:rPr>
          <w:rFonts w:ascii="Calibri Light" w:hAnsi="Calibri Light" w:cs="Calibri Light"/>
        </w:rPr>
        <w:t xml:space="preserve"> and seconded by Cllr </w:t>
      </w:r>
      <w:r w:rsidR="00FB5DE5">
        <w:rPr>
          <w:rFonts w:ascii="Calibri Light" w:hAnsi="Calibri Light" w:cs="Calibri Light"/>
        </w:rPr>
        <w:t>Sanders</w:t>
      </w:r>
      <w:r w:rsidRPr="00117EB9">
        <w:rPr>
          <w:rFonts w:ascii="Calibri Light" w:hAnsi="Calibri Light" w:cs="Calibri Light"/>
        </w:rPr>
        <w:t xml:space="preserve"> that they accept the apolog</w:t>
      </w:r>
      <w:r w:rsidR="00615609">
        <w:rPr>
          <w:rFonts w:ascii="Calibri Light" w:hAnsi="Calibri Light" w:cs="Calibri Light"/>
        </w:rPr>
        <w:t>y</w:t>
      </w:r>
      <w:r w:rsidRPr="00117EB9">
        <w:rPr>
          <w:rFonts w:ascii="Calibri Light" w:hAnsi="Calibri Light" w:cs="Calibri Light"/>
        </w:rPr>
        <w:t xml:space="preserve"> and reason for absence.</w:t>
      </w:r>
    </w:p>
    <w:p w14:paraId="4CCDE589" w14:textId="77777777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 agreed.  Carried.</w:t>
      </w:r>
    </w:p>
    <w:p w14:paraId="14DDCED2" w14:textId="1C54182C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2A1E0524" w14:textId="3D0E2A24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2</w:t>
      </w:r>
      <w:r w:rsidR="0025649C" w:rsidRPr="00117EB9">
        <w:rPr>
          <w:rFonts w:ascii="Calibri Light" w:hAnsi="Calibri Light" w:cs="Calibri Light"/>
          <w:b/>
        </w:rPr>
        <w:t>.   Declarations of interest for any agenda item.</w:t>
      </w:r>
    </w:p>
    <w:p w14:paraId="4B73E78F" w14:textId="7107056E" w:rsidR="0096647D" w:rsidRPr="00117EB9" w:rsidRDefault="00B9286D" w:rsidP="00E26170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Cllr Sanders declared a person</w:t>
      </w:r>
      <w:r w:rsidR="00747931">
        <w:rPr>
          <w:rFonts w:ascii="Calibri Light" w:hAnsi="Calibri Light" w:cs="Calibri Light"/>
          <w:bCs/>
        </w:rPr>
        <w:t>a</w:t>
      </w:r>
      <w:r>
        <w:rPr>
          <w:rFonts w:ascii="Calibri Light" w:hAnsi="Calibri Light" w:cs="Calibri Light"/>
          <w:bCs/>
        </w:rPr>
        <w:t xml:space="preserve">l interest in agenda item </w:t>
      </w:r>
      <w:r w:rsidR="00173C7B">
        <w:rPr>
          <w:rFonts w:ascii="Calibri Light" w:hAnsi="Calibri Light" w:cs="Calibri Light"/>
          <w:bCs/>
        </w:rPr>
        <w:t>4</w:t>
      </w:r>
      <w:r w:rsidR="00E37853">
        <w:rPr>
          <w:rFonts w:ascii="Calibri Light" w:hAnsi="Calibri Light" w:cs="Calibri Light"/>
          <w:bCs/>
        </w:rPr>
        <w:t>b.</w:t>
      </w:r>
    </w:p>
    <w:p w14:paraId="71193874" w14:textId="77777777" w:rsidR="00851497" w:rsidRPr="00117EB9" w:rsidRDefault="00851497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5C7DD4C4" w14:textId="26797565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3</w:t>
      </w:r>
      <w:r w:rsidR="00C05FE1" w:rsidRPr="00117EB9">
        <w:rPr>
          <w:rFonts w:ascii="Calibri Light" w:hAnsi="Calibri Light" w:cs="Calibri Light"/>
          <w:b/>
        </w:rPr>
        <w:t xml:space="preserve">.  </w:t>
      </w:r>
      <w:r w:rsidR="0025649C" w:rsidRPr="00117EB9">
        <w:rPr>
          <w:rFonts w:ascii="Calibri Light" w:hAnsi="Calibri Light" w:cs="Calibri Light"/>
          <w:b/>
        </w:rPr>
        <w:t>Signing of the minutes.</w:t>
      </w:r>
      <w:r w:rsidR="0025649C" w:rsidRPr="00117EB9">
        <w:rPr>
          <w:rFonts w:ascii="Calibri Light" w:hAnsi="Calibri Light" w:cs="Calibri Light"/>
        </w:rPr>
        <w:t xml:space="preserve">  To accept the Clerk’s notes from the meeting held on </w:t>
      </w:r>
      <w:r w:rsidR="00E37853">
        <w:rPr>
          <w:rFonts w:ascii="Calibri Light" w:hAnsi="Calibri Light" w:cs="Calibri Light"/>
        </w:rPr>
        <w:t>1</w:t>
      </w:r>
      <w:r w:rsidR="00275B19">
        <w:rPr>
          <w:rFonts w:ascii="Calibri Light" w:hAnsi="Calibri Light" w:cs="Calibri Light"/>
        </w:rPr>
        <w:t>0</w:t>
      </w:r>
      <w:r w:rsidR="00AA3E85" w:rsidRPr="00AA3E85">
        <w:rPr>
          <w:rFonts w:ascii="Calibri Light" w:hAnsi="Calibri Light" w:cs="Calibri Light"/>
          <w:vertAlign w:val="superscript"/>
        </w:rPr>
        <w:t>th</w:t>
      </w:r>
      <w:r w:rsidR="00AA3E85">
        <w:rPr>
          <w:rFonts w:ascii="Calibri Light" w:hAnsi="Calibri Light" w:cs="Calibri Light"/>
        </w:rPr>
        <w:t xml:space="preserve"> </w:t>
      </w:r>
      <w:r w:rsidR="00275B19">
        <w:rPr>
          <w:rFonts w:ascii="Calibri Light" w:hAnsi="Calibri Light" w:cs="Calibri Light"/>
        </w:rPr>
        <w:t>Novem</w:t>
      </w:r>
      <w:r w:rsidR="00AA3E85">
        <w:rPr>
          <w:rFonts w:ascii="Calibri Light" w:hAnsi="Calibri Light" w:cs="Calibri Light"/>
        </w:rPr>
        <w:t>ber</w:t>
      </w:r>
      <w:r w:rsidR="00A71986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202</w:t>
      </w:r>
      <w:r w:rsidR="00E701C3">
        <w:rPr>
          <w:rFonts w:ascii="Calibri Light" w:hAnsi="Calibri Light" w:cs="Calibri Light"/>
        </w:rPr>
        <w:t>5</w:t>
      </w:r>
      <w:r w:rsidR="0025649C" w:rsidRPr="00117EB9">
        <w:rPr>
          <w:rFonts w:ascii="Calibri Light" w:hAnsi="Calibri Light" w:cs="Calibri Light"/>
        </w:rPr>
        <w:t>.</w:t>
      </w:r>
    </w:p>
    <w:p w14:paraId="625838FF" w14:textId="7D5F7031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B31D42">
        <w:rPr>
          <w:rFonts w:ascii="Calibri Light" w:hAnsi="Calibri Light" w:cs="Calibri Light"/>
        </w:rPr>
        <w:t>Sanders</w:t>
      </w:r>
      <w:r w:rsidR="0033722E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30FD4">
        <w:rPr>
          <w:rFonts w:ascii="Calibri Light" w:hAnsi="Calibri Light" w:cs="Calibri Light"/>
        </w:rPr>
        <w:t xml:space="preserve"> </w:t>
      </w:r>
      <w:r w:rsidR="00B31D42">
        <w:rPr>
          <w:rFonts w:ascii="Calibri Light" w:hAnsi="Calibri Light" w:cs="Calibri Light"/>
        </w:rPr>
        <w:t xml:space="preserve">Mrs Hopkins </w:t>
      </w:r>
      <w:r w:rsidRPr="00117EB9">
        <w:rPr>
          <w:rFonts w:ascii="Calibri Light" w:hAnsi="Calibri Light" w:cs="Calibri Light"/>
        </w:rPr>
        <w:t xml:space="preserve">that the minutes of </w:t>
      </w:r>
      <w:r w:rsidR="00E37853">
        <w:rPr>
          <w:rFonts w:ascii="Calibri Light" w:hAnsi="Calibri Light" w:cs="Calibri Light"/>
        </w:rPr>
        <w:t>1</w:t>
      </w:r>
      <w:r w:rsidR="00275B19">
        <w:rPr>
          <w:rFonts w:ascii="Calibri Light" w:hAnsi="Calibri Light" w:cs="Calibri Light"/>
        </w:rPr>
        <w:t>0</w:t>
      </w:r>
      <w:r w:rsidR="00AA3E85" w:rsidRPr="00AA3E85">
        <w:rPr>
          <w:rFonts w:ascii="Calibri Light" w:hAnsi="Calibri Light" w:cs="Calibri Light"/>
          <w:vertAlign w:val="superscript"/>
        </w:rPr>
        <w:t>th</w:t>
      </w:r>
      <w:r w:rsidR="00275B19">
        <w:rPr>
          <w:rFonts w:ascii="Calibri Light" w:hAnsi="Calibri Light" w:cs="Calibri Light"/>
          <w:vertAlign w:val="superscript"/>
        </w:rPr>
        <w:t xml:space="preserve"> </w:t>
      </w:r>
      <w:r w:rsidR="00275B19">
        <w:rPr>
          <w:rFonts w:ascii="Calibri Light" w:hAnsi="Calibri Light" w:cs="Calibri Light"/>
        </w:rPr>
        <w:t>November</w:t>
      </w:r>
      <w:r w:rsidR="00F531BA" w:rsidRPr="00117EB9">
        <w:rPr>
          <w:rFonts w:ascii="Calibri Light" w:hAnsi="Calibri Light" w:cs="Calibri Light"/>
        </w:rPr>
        <w:t xml:space="preserve"> </w:t>
      </w:r>
      <w:r w:rsidR="00C9453C" w:rsidRPr="00117EB9">
        <w:rPr>
          <w:rFonts w:ascii="Calibri Light" w:hAnsi="Calibri Light" w:cs="Calibri Light"/>
        </w:rPr>
        <w:t>w</w:t>
      </w:r>
      <w:r w:rsidR="00AF3DB3" w:rsidRPr="00117EB9">
        <w:rPr>
          <w:rFonts w:ascii="Calibri Light" w:hAnsi="Calibri Light" w:cs="Calibri Light"/>
        </w:rPr>
        <w:t>ere</w:t>
      </w:r>
      <w:r w:rsidR="00C9453C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a true record of the </w:t>
      </w:r>
      <w:r w:rsidR="00A06FC5" w:rsidRPr="00117EB9">
        <w:rPr>
          <w:rFonts w:ascii="Calibri Light" w:hAnsi="Calibri Light" w:cs="Calibri Light"/>
        </w:rPr>
        <w:t>meeting,</w:t>
      </w:r>
      <w:r w:rsidRPr="00117EB9">
        <w:rPr>
          <w:rFonts w:ascii="Calibri Light" w:hAnsi="Calibri Light" w:cs="Calibri Light"/>
        </w:rPr>
        <w:t xml:space="preserve"> and they were agreed to be signed.</w:t>
      </w:r>
    </w:p>
    <w:p w14:paraId="76397909" w14:textId="679A0F4E" w:rsidR="004578F4" w:rsidRDefault="00005BE1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</w:t>
      </w:r>
      <w:r w:rsidR="00DF47BE">
        <w:rPr>
          <w:rFonts w:ascii="Calibri Light" w:hAnsi="Calibri Light" w:cs="Calibri Light"/>
        </w:rPr>
        <w:t>3</w:t>
      </w:r>
      <w:r w:rsidR="00F049A7" w:rsidRPr="00117EB9">
        <w:rPr>
          <w:rFonts w:ascii="Calibri Light" w:hAnsi="Calibri Light" w:cs="Calibri Light"/>
        </w:rPr>
        <w:t xml:space="preserve"> Agreed, </w:t>
      </w:r>
      <w:r w:rsidR="00DF47BE">
        <w:rPr>
          <w:rFonts w:ascii="Calibri Light" w:hAnsi="Calibri Light" w:cs="Calibri Light"/>
        </w:rPr>
        <w:t>1</w:t>
      </w:r>
      <w:r w:rsidR="003672AF">
        <w:rPr>
          <w:rFonts w:ascii="Calibri Light" w:hAnsi="Calibri Light" w:cs="Calibri Light"/>
        </w:rPr>
        <w:t xml:space="preserve"> Abstentions, </w:t>
      </w:r>
      <w:r w:rsidR="0025649C" w:rsidRPr="00117EB9">
        <w:rPr>
          <w:rFonts w:ascii="Calibri Light" w:hAnsi="Calibri Light" w:cs="Calibri Light"/>
        </w:rPr>
        <w:t>Carried.</w:t>
      </w:r>
    </w:p>
    <w:p w14:paraId="7A0B30BB" w14:textId="77777777" w:rsidR="00D04939" w:rsidRPr="00117EB9" w:rsidRDefault="00D04939" w:rsidP="00F77EFD">
      <w:pPr>
        <w:rPr>
          <w:rFonts w:ascii="Calibri Light" w:hAnsi="Calibri Light" w:cs="Calibri Light"/>
          <w:b/>
        </w:rPr>
      </w:pPr>
    </w:p>
    <w:p w14:paraId="7D1DE31E" w14:textId="03CB456F" w:rsidR="009B7359" w:rsidRPr="00117EB9" w:rsidRDefault="007F4637" w:rsidP="0089041D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4</w:t>
      </w:r>
      <w:r w:rsidR="00D04939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>Finance</w:t>
      </w:r>
    </w:p>
    <w:p w14:paraId="020BFA79" w14:textId="73A2508B" w:rsidR="0025649C" w:rsidRPr="00117EB9" w:rsidRDefault="004C490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</w:t>
      </w:r>
      <w:r w:rsidR="004A7FF6">
        <w:rPr>
          <w:rFonts w:ascii="Calibri Light" w:hAnsi="Calibri Light" w:cs="Calibri Light"/>
          <w:b/>
        </w:rPr>
        <w:t xml:space="preserve">)   </w:t>
      </w:r>
      <w:r w:rsidR="0025649C" w:rsidRPr="00117EB9">
        <w:rPr>
          <w:rFonts w:ascii="Calibri Light" w:hAnsi="Calibri Light" w:cs="Calibri Light"/>
          <w:b/>
        </w:rPr>
        <w:t xml:space="preserve">Monthly finance report – </w:t>
      </w:r>
      <w:r w:rsidR="0025649C" w:rsidRPr="00117EB9">
        <w:rPr>
          <w:rFonts w:ascii="Calibri Light" w:hAnsi="Calibri Light" w:cs="Calibri Light"/>
        </w:rPr>
        <w:t>to receive and accept the monthly finance report.</w:t>
      </w:r>
    </w:p>
    <w:p w14:paraId="2094B2E6" w14:textId="26CDE7D8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0B27FA">
        <w:rPr>
          <w:rFonts w:ascii="Calibri Light" w:hAnsi="Calibri Light" w:cs="Calibri Light"/>
        </w:rPr>
        <w:t xml:space="preserve"> Sanders</w:t>
      </w:r>
      <w:r w:rsidR="00DD5693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E45E38">
        <w:rPr>
          <w:rFonts w:ascii="Calibri Light" w:hAnsi="Calibri Light" w:cs="Calibri Light"/>
        </w:rPr>
        <w:t xml:space="preserve"> </w:t>
      </w:r>
      <w:r w:rsidR="000B27FA">
        <w:rPr>
          <w:rFonts w:ascii="Calibri Light" w:hAnsi="Calibri Light" w:cs="Calibri Light"/>
        </w:rPr>
        <w:t>Mrs Hopkins</w:t>
      </w:r>
      <w:r w:rsidR="004B6C17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finance report</w:t>
      </w:r>
      <w:r w:rsidR="008870A8" w:rsidRPr="00117EB9">
        <w:rPr>
          <w:rFonts w:ascii="Calibri Light" w:hAnsi="Calibri Light" w:cs="Calibri Light"/>
        </w:rPr>
        <w:t>s</w:t>
      </w:r>
      <w:r w:rsidRPr="00117EB9">
        <w:rPr>
          <w:rFonts w:ascii="Calibri Light" w:hAnsi="Calibri Light" w:cs="Calibri Light"/>
        </w:rPr>
        <w:t xml:space="preserve"> be accepted.</w:t>
      </w:r>
    </w:p>
    <w:p w14:paraId="039FEB37" w14:textId="7BB07819" w:rsidR="0025649C" w:rsidRPr="00117EB9" w:rsidRDefault="00D6411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</w:t>
      </w:r>
      <w:r w:rsidR="0025649C" w:rsidRPr="00117EB9">
        <w:rPr>
          <w:rFonts w:ascii="Calibri Light" w:hAnsi="Calibri Light" w:cs="Calibri Light"/>
        </w:rPr>
        <w:t xml:space="preserve"> agreed.  Carried.</w:t>
      </w:r>
    </w:p>
    <w:p w14:paraId="67AABD8E" w14:textId="77777777" w:rsidR="009135AF" w:rsidRPr="00117EB9" w:rsidRDefault="009135AF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4C6EA017" w14:textId="4A5C44EE" w:rsidR="0025649C" w:rsidRPr="00117EB9" w:rsidRDefault="004C490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b</w:t>
      </w:r>
      <w:r w:rsidR="0025649C" w:rsidRPr="00117EB9">
        <w:rPr>
          <w:rFonts w:ascii="Calibri Light" w:hAnsi="Calibri Light" w:cs="Calibri Light"/>
          <w:b/>
        </w:rPr>
        <w:t xml:space="preserve">)   </w:t>
      </w:r>
      <w:r w:rsidR="00A106B2" w:rsidRPr="00117EB9">
        <w:rPr>
          <w:rFonts w:ascii="Calibri Light" w:hAnsi="Calibri Light" w:cs="Calibri Light"/>
          <w:b/>
        </w:rPr>
        <w:t>Authorising of the payments</w:t>
      </w:r>
      <w:r w:rsidR="0025649C" w:rsidRPr="00117EB9">
        <w:rPr>
          <w:rFonts w:ascii="Calibri Light" w:hAnsi="Calibri Light" w:cs="Calibri Light"/>
          <w:b/>
        </w:rPr>
        <w:t xml:space="preserve">. </w:t>
      </w:r>
      <w:r w:rsidR="0025649C" w:rsidRPr="00117EB9">
        <w:rPr>
          <w:rFonts w:ascii="Calibri Light" w:hAnsi="Calibri Light" w:cs="Calibri Light"/>
        </w:rPr>
        <w:t>To resolve to authorise the BACS payments listed by the RFO</w:t>
      </w:r>
      <w:r w:rsidR="00C4202D" w:rsidRPr="00117EB9">
        <w:rPr>
          <w:rFonts w:ascii="Calibri Light" w:hAnsi="Calibri Light" w:cs="Calibri Light"/>
        </w:rPr>
        <w:t xml:space="preserve"> a</w:t>
      </w:r>
      <w:r w:rsidR="0025649C" w:rsidRPr="00117EB9">
        <w:rPr>
          <w:rFonts w:ascii="Calibri Light" w:hAnsi="Calibri Light" w:cs="Calibri Light"/>
        </w:rPr>
        <w:t>nd certify invoices.</w:t>
      </w:r>
    </w:p>
    <w:p w14:paraId="4B005D35" w14:textId="43C21E74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D64113" w:rsidRPr="00117EB9">
        <w:rPr>
          <w:rFonts w:ascii="Calibri Light" w:hAnsi="Calibri Light" w:cs="Calibri Light"/>
        </w:rPr>
        <w:t xml:space="preserve"> </w:t>
      </w:r>
      <w:r w:rsidR="00DF47BE">
        <w:rPr>
          <w:rFonts w:ascii="Calibri Light" w:hAnsi="Calibri Light" w:cs="Calibri Light"/>
        </w:rPr>
        <w:t>Barling</w:t>
      </w:r>
      <w:r w:rsidR="00A07404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F47BE">
        <w:rPr>
          <w:rFonts w:ascii="Calibri Light" w:hAnsi="Calibri Light" w:cs="Calibri Light"/>
        </w:rPr>
        <w:t xml:space="preserve"> Mrs Hopkins</w:t>
      </w:r>
      <w:r w:rsidR="002F3535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BACS payments and invoices could be signed.</w:t>
      </w:r>
    </w:p>
    <w:p w14:paraId="6804A5B3" w14:textId="113CFD22" w:rsidR="0025649C" w:rsidRDefault="00B73E85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13</w:t>
      </w:r>
      <w:r w:rsidR="00615192" w:rsidRPr="00117EB9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agreed</w:t>
      </w:r>
      <w:r>
        <w:rPr>
          <w:rFonts w:ascii="Calibri Light" w:hAnsi="Calibri Light" w:cs="Calibri Light"/>
        </w:rPr>
        <w:t>, 1 Abstention</w:t>
      </w:r>
      <w:r w:rsidR="002D2970">
        <w:rPr>
          <w:rFonts w:ascii="Calibri Light" w:hAnsi="Calibri Light" w:cs="Calibri Light"/>
        </w:rPr>
        <w:t>.</w:t>
      </w:r>
      <w:r w:rsidR="0025649C" w:rsidRPr="00117EB9">
        <w:rPr>
          <w:rFonts w:ascii="Calibri Light" w:hAnsi="Calibri Light" w:cs="Calibri Light"/>
        </w:rPr>
        <w:t xml:space="preserve"> Carried.</w:t>
      </w:r>
    </w:p>
    <w:p w14:paraId="4917C7AD" w14:textId="77777777" w:rsidR="000B7811" w:rsidRPr="00117EB9" w:rsidRDefault="000B781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</w:p>
    <w:p w14:paraId="05A23778" w14:textId="56E7790C" w:rsidR="009B06BF" w:rsidRDefault="007F4637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5</w:t>
      </w:r>
      <w:r w:rsidR="00F72ED6" w:rsidRPr="00117EB9">
        <w:rPr>
          <w:rFonts w:ascii="Calibri Light" w:hAnsi="Calibri Light" w:cs="Calibri Light"/>
          <w:b/>
        </w:rPr>
        <w:t xml:space="preserve">.   </w:t>
      </w:r>
      <w:r w:rsidR="009B06BF" w:rsidRPr="00117EB9">
        <w:rPr>
          <w:rFonts w:ascii="Calibri Light" w:hAnsi="Calibri Light" w:cs="Calibri Light"/>
          <w:b/>
        </w:rPr>
        <w:t>Cl</w:t>
      </w:r>
      <w:r w:rsidR="005642EE" w:rsidRPr="00117EB9">
        <w:rPr>
          <w:rFonts w:ascii="Calibri Light" w:hAnsi="Calibri Light" w:cs="Calibri Light"/>
          <w:b/>
        </w:rPr>
        <w:t>e</w:t>
      </w:r>
      <w:r w:rsidR="009B06BF" w:rsidRPr="00117EB9">
        <w:rPr>
          <w:rFonts w:ascii="Calibri Light" w:hAnsi="Calibri Light" w:cs="Calibri Light"/>
          <w:b/>
        </w:rPr>
        <w:t>rks Report and Correspondence.</w:t>
      </w:r>
    </w:p>
    <w:p w14:paraId="322E7715" w14:textId="689E26FF" w:rsidR="009315B6" w:rsidRDefault="00B763B1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</w:t>
      </w:r>
      <w:r w:rsidR="00B14DD5">
        <w:rPr>
          <w:rFonts w:ascii="Calibri Light" w:hAnsi="Calibri Light" w:cs="Calibri Light"/>
          <w:bCs/>
        </w:rPr>
        <w:t xml:space="preserve">Clerk informed that the Christmas Fair had </w:t>
      </w:r>
      <w:r w:rsidR="00747931">
        <w:rPr>
          <w:rFonts w:ascii="Calibri Light" w:hAnsi="Calibri Light" w:cs="Calibri Light"/>
          <w:bCs/>
        </w:rPr>
        <w:t>gone</w:t>
      </w:r>
      <w:r w:rsidR="00B14DD5">
        <w:rPr>
          <w:rFonts w:ascii="Calibri Light" w:hAnsi="Calibri Light" w:cs="Calibri Light"/>
          <w:bCs/>
        </w:rPr>
        <w:t xml:space="preserve"> well.  They have received some </w:t>
      </w:r>
      <w:r w:rsidR="006E55CE">
        <w:rPr>
          <w:rFonts w:ascii="Calibri Light" w:hAnsi="Calibri Light" w:cs="Calibri Light"/>
          <w:bCs/>
        </w:rPr>
        <w:t xml:space="preserve">good </w:t>
      </w:r>
      <w:r w:rsidR="00587614">
        <w:rPr>
          <w:rFonts w:ascii="Calibri Light" w:hAnsi="Calibri Light" w:cs="Calibri Light"/>
          <w:bCs/>
        </w:rPr>
        <w:t>feedback;</w:t>
      </w:r>
      <w:r w:rsidR="00287E50">
        <w:rPr>
          <w:rFonts w:ascii="Calibri Light" w:hAnsi="Calibri Light" w:cs="Calibri Light"/>
          <w:bCs/>
        </w:rPr>
        <w:t xml:space="preserve"> despite the weather there was a good turnout.  We took £314 on the raffle / guess the weight of the cake and</w:t>
      </w:r>
      <w:r w:rsidR="00587614">
        <w:rPr>
          <w:rFonts w:ascii="Calibri Light" w:hAnsi="Calibri Light" w:cs="Calibri Light"/>
          <w:bCs/>
        </w:rPr>
        <w:t xml:space="preserve"> £206 on Santa’s grotto.  </w:t>
      </w:r>
    </w:p>
    <w:p w14:paraId="66CA2E23" w14:textId="0F1D84D4" w:rsidR="00587614" w:rsidRDefault="004859AD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Cllr Mrs Hopkins informed that the stall holders had appreciated the free hot drink</w:t>
      </w:r>
      <w:r w:rsidR="006D449D">
        <w:rPr>
          <w:rFonts w:ascii="Calibri Light" w:hAnsi="Calibri Light" w:cs="Calibri Light"/>
          <w:bCs/>
        </w:rPr>
        <w:t xml:space="preserve">.  </w:t>
      </w:r>
    </w:p>
    <w:p w14:paraId="070417AF" w14:textId="18D2F299" w:rsidR="00272073" w:rsidRDefault="0027207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Council gave </w:t>
      </w:r>
      <w:proofErr w:type="gramStart"/>
      <w:r>
        <w:rPr>
          <w:rFonts w:ascii="Calibri Light" w:hAnsi="Calibri Light" w:cs="Calibri Light"/>
          <w:bCs/>
        </w:rPr>
        <w:t>their</w:t>
      </w:r>
      <w:proofErr w:type="gramEnd"/>
      <w:r>
        <w:rPr>
          <w:rFonts w:ascii="Calibri Light" w:hAnsi="Calibri Light" w:cs="Calibri Light"/>
          <w:bCs/>
        </w:rPr>
        <w:t xml:space="preserve"> thanks to the staff for all their hard work </w:t>
      </w:r>
      <w:r w:rsidR="00EE518C">
        <w:rPr>
          <w:rFonts w:ascii="Calibri Light" w:hAnsi="Calibri Light" w:cs="Calibri Light"/>
          <w:bCs/>
        </w:rPr>
        <w:t>for the Christmas Fair.</w:t>
      </w:r>
    </w:p>
    <w:p w14:paraId="3825560B" w14:textId="77777777" w:rsidR="006D449D" w:rsidRDefault="006D449D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630BAF97" w14:textId="1B6D3762" w:rsidR="006D449D" w:rsidRDefault="006D449D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For the Christmas Day Dinner we have 26 </w:t>
      </w:r>
      <w:r w:rsidR="00272073">
        <w:rPr>
          <w:rFonts w:ascii="Calibri Light" w:hAnsi="Calibri Light" w:cs="Calibri Light"/>
          <w:bCs/>
        </w:rPr>
        <w:t>people, including the volunteers.</w:t>
      </w:r>
    </w:p>
    <w:p w14:paraId="3829D5C6" w14:textId="77777777" w:rsidR="00272073" w:rsidRDefault="0027207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2F9383D1" w14:textId="3558A8AA" w:rsidR="00272073" w:rsidRDefault="0062497F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We received an email from RAF Waddington regarding </w:t>
      </w:r>
      <w:r w:rsidR="000F2904">
        <w:rPr>
          <w:rFonts w:ascii="Calibri Light" w:hAnsi="Calibri Light" w:cs="Calibri Light"/>
          <w:bCs/>
        </w:rPr>
        <w:t>Exercise AGILE Warrior</w:t>
      </w:r>
      <w:r w:rsidR="001213A2">
        <w:rPr>
          <w:rFonts w:ascii="Calibri Light" w:hAnsi="Calibri Light" w:cs="Calibri Light"/>
          <w:bCs/>
        </w:rPr>
        <w:t xml:space="preserve"> 26/COBRA Warrior 26-1</w:t>
      </w:r>
      <w:r w:rsidR="001F2383">
        <w:rPr>
          <w:rFonts w:ascii="Calibri Light" w:hAnsi="Calibri Light" w:cs="Calibri Light"/>
          <w:bCs/>
        </w:rPr>
        <w:t xml:space="preserve">, informing that it will be from the </w:t>
      </w:r>
      <w:proofErr w:type="gramStart"/>
      <w:r w:rsidR="001F2383">
        <w:rPr>
          <w:rFonts w:ascii="Calibri Light" w:hAnsi="Calibri Light" w:cs="Calibri Light"/>
          <w:bCs/>
        </w:rPr>
        <w:t>16</w:t>
      </w:r>
      <w:r w:rsidR="001F2383" w:rsidRPr="001F2383">
        <w:rPr>
          <w:rFonts w:ascii="Calibri Light" w:hAnsi="Calibri Light" w:cs="Calibri Light"/>
          <w:bCs/>
          <w:vertAlign w:val="superscript"/>
        </w:rPr>
        <w:t>th</w:t>
      </w:r>
      <w:proofErr w:type="gramEnd"/>
      <w:r w:rsidR="001F2383">
        <w:rPr>
          <w:rFonts w:ascii="Calibri Light" w:hAnsi="Calibri Light" w:cs="Calibri Light"/>
          <w:bCs/>
        </w:rPr>
        <w:t xml:space="preserve"> February to the </w:t>
      </w:r>
      <w:proofErr w:type="gramStart"/>
      <w:r w:rsidR="001F2383">
        <w:rPr>
          <w:rFonts w:ascii="Calibri Light" w:hAnsi="Calibri Light" w:cs="Calibri Light"/>
          <w:bCs/>
        </w:rPr>
        <w:t>27</w:t>
      </w:r>
      <w:r w:rsidR="001F2383" w:rsidRPr="001F2383">
        <w:rPr>
          <w:rFonts w:ascii="Calibri Light" w:hAnsi="Calibri Light" w:cs="Calibri Light"/>
          <w:bCs/>
          <w:vertAlign w:val="superscript"/>
        </w:rPr>
        <w:t>th</w:t>
      </w:r>
      <w:proofErr w:type="gramEnd"/>
      <w:r w:rsidR="001F2383">
        <w:rPr>
          <w:rFonts w:ascii="Calibri Light" w:hAnsi="Calibri Light" w:cs="Calibri Light"/>
          <w:bCs/>
        </w:rPr>
        <w:t xml:space="preserve"> March 2026.</w:t>
      </w:r>
    </w:p>
    <w:p w14:paraId="53EC71F2" w14:textId="77777777" w:rsidR="001F2383" w:rsidRDefault="001F238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0D0A15A1" w14:textId="2EF6D26D" w:rsidR="001F2383" w:rsidRDefault="004511B0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 quote had been received for the footpath at Sydney Hall Field, it was discussed and agreed that due to the amount, a further two quotes need to be obtained.</w:t>
      </w:r>
    </w:p>
    <w:p w14:paraId="649C03DF" w14:textId="77777777" w:rsidR="003B058E" w:rsidRDefault="003B058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48192EB2" w14:textId="32E60005" w:rsidR="003B058E" w:rsidRDefault="003B058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Due to a new legis</w:t>
      </w:r>
      <w:r w:rsidR="00912AC8">
        <w:rPr>
          <w:rFonts w:ascii="Calibri Light" w:hAnsi="Calibri Light" w:cs="Calibri Light"/>
          <w:bCs/>
        </w:rPr>
        <w:t xml:space="preserve">lation </w:t>
      </w:r>
      <w:r w:rsidR="00962D7D">
        <w:rPr>
          <w:rFonts w:ascii="Calibri Light" w:hAnsi="Calibri Light" w:cs="Calibri Light"/>
          <w:bCs/>
        </w:rPr>
        <w:t>the Council</w:t>
      </w:r>
      <w:r w:rsidR="00912AC8">
        <w:rPr>
          <w:rFonts w:ascii="Calibri Light" w:hAnsi="Calibri Light" w:cs="Calibri Light"/>
          <w:bCs/>
        </w:rPr>
        <w:t xml:space="preserve"> need to have an email address that is a gov.uk email address and not a free outlook or </w:t>
      </w:r>
      <w:proofErr w:type="spellStart"/>
      <w:r w:rsidR="00912AC8">
        <w:rPr>
          <w:rFonts w:ascii="Calibri Light" w:hAnsi="Calibri Light" w:cs="Calibri Light"/>
          <w:bCs/>
        </w:rPr>
        <w:t>gmail</w:t>
      </w:r>
      <w:proofErr w:type="spellEnd"/>
      <w:r w:rsidR="00912AC8">
        <w:rPr>
          <w:rFonts w:ascii="Calibri Light" w:hAnsi="Calibri Light" w:cs="Calibri Light"/>
          <w:bCs/>
        </w:rPr>
        <w:t xml:space="preserve"> email</w:t>
      </w:r>
      <w:r w:rsidR="008F298E">
        <w:rPr>
          <w:rFonts w:ascii="Calibri Light" w:hAnsi="Calibri Light" w:cs="Calibri Light"/>
          <w:bCs/>
        </w:rPr>
        <w:t xml:space="preserve"> address.  The Clerk asked if Cllr </w:t>
      </w:r>
      <w:proofErr w:type="spellStart"/>
      <w:r w:rsidR="008F298E">
        <w:rPr>
          <w:rFonts w:ascii="Calibri Light" w:hAnsi="Calibri Light" w:cs="Calibri Light"/>
          <w:bCs/>
        </w:rPr>
        <w:t>Bainborrow</w:t>
      </w:r>
      <w:proofErr w:type="spellEnd"/>
      <w:r w:rsidR="008F298E">
        <w:rPr>
          <w:rFonts w:ascii="Calibri Light" w:hAnsi="Calibri Light" w:cs="Calibri Light"/>
          <w:bCs/>
        </w:rPr>
        <w:t xml:space="preserve"> would be happy to </w:t>
      </w:r>
      <w:proofErr w:type="gramStart"/>
      <w:r w:rsidR="008F298E">
        <w:rPr>
          <w:rFonts w:ascii="Calibri Light" w:hAnsi="Calibri Light" w:cs="Calibri Light"/>
          <w:bCs/>
        </w:rPr>
        <w:t>look into</w:t>
      </w:r>
      <w:proofErr w:type="gramEnd"/>
      <w:r w:rsidR="008F298E">
        <w:rPr>
          <w:rFonts w:ascii="Calibri Light" w:hAnsi="Calibri Light" w:cs="Calibri Light"/>
          <w:bCs/>
        </w:rPr>
        <w:t xml:space="preserve"> it for her</w:t>
      </w:r>
      <w:r w:rsidR="004B31EC">
        <w:rPr>
          <w:rFonts w:ascii="Calibri Light" w:hAnsi="Calibri Light" w:cs="Calibri Light"/>
          <w:bCs/>
        </w:rPr>
        <w:t xml:space="preserve">.  </w:t>
      </w:r>
    </w:p>
    <w:p w14:paraId="3B4038A4" w14:textId="77777777" w:rsidR="00FF5715" w:rsidRPr="00117EB9" w:rsidRDefault="00FF5715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22D2B58D" w14:textId="10F4128D" w:rsidR="00ED6A7B" w:rsidRDefault="00E9477E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6</w:t>
      </w:r>
      <w:r w:rsidR="0025649C" w:rsidRPr="00117EB9">
        <w:rPr>
          <w:rFonts w:ascii="Calibri Light" w:hAnsi="Calibri Light" w:cs="Calibri Light"/>
          <w:b/>
        </w:rPr>
        <w:t xml:space="preserve">.   </w:t>
      </w:r>
      <w:r w:rsidR="00B42F72" w:rsidRPr="00117EB9">
        <w:rPr>
          <w:rFonts w:ascii="Calibri Light" w:hAnsi="Calibri Light" w:cs="Calibri Light"/>
          <w:b/>
        </w:rPr>
        <w:t xml:space="preserve">Matters arising from the last meeting.  </w:t>
      </w:r>
      <w:r w:rsidR="00B42F72" w:rsidRPr="00117EB9">
        <w:rPr>
          <w:rFonts w:ascii="Calibri Light" w:hAnsi="Calibri Light" w:cs="Calibri Light"/>
        </w:rPr>
        <w:t>Only for discussion.</w:t>
      </w:r>
    </w:p>
    <w:p w14:paraId="25B675BD" w14:textId="36FCA075" w:rsidR="00BB7F23" w:rsidRPr="00117EB9" w:rsidRDefault="00455AC6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None.</w:t>
      </w:r>
    </w:p>
    <w:p w14:paraId="1F85CB0D" w14:textId="77777777" w:rsidR="008C489B" w:rsidRDefault="008C489B" w:rsidP="00F22342">
      <w:pPr>
        <w:rPr>
          <w:rFonts w:ascii="Calibri Light" w:hAnsi="Calibri Light" w:cs="Calibri Light"/>
          <w:bCs/>
        </w:rPr>
      </w:pPr>
    </w:p>
    <w:p w14:paraId="42BA8277" w14:textId="29355D96" w:rsidR="003C0D0A" w:rsidRPr="003C0D0A" w:rsidRDefault="00E9477E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7</w:t>
      </w:r>
      <w:r w:rsidR="000345FA">
        <w:rPr>
          <w:rFonts w:ascii="Calibri Light" w:hAnsi="Calibri Light" w:cs="Calibri Light"/>
          <w:b/>
        </w:rPr>
        <w:t xml:space="preserve">.   </w:t>
      </w:r>
      <w:r w:rsidR="00275B19">
        <w:rPr>
          <w:rFonts w:ascii="Calibri Light" w:hAnsi="Calibri Light" w:cs="Calibri Light"/>
          <w:b/>
        </w:rPr>
        <w:t>Precept</w:t>
      </w:r>
      <w:r w:rsidR="003C0D0A">
        <w:rPr>
          <w:rFonts w:ascii="Calibri Light" w:hAnsi="Calibri Light" w:cs="Calibri Light"/>
          <w:b/>
        </w:rPr>
        <w:t xml:space="preserve">.  </w:t>
      </w:r>
    </w:p>
    <w:p w14:paraId="5C43E9D3" w14:textId="69CB302E" w:rsidR="00083EEB" w:rsidRDefault="005355ED" w:rsidP="00F22342">
      <w:pPr>
        <w:rPr>
          <w:rFonts w:ascii="Calibri Light" w:hAnsi="Calibri Light" w:cs="Calibri Light"/>
          <w:bCs/>
        </w:rPr>
      </w:pPr>
      <w:r w:rsidRPr="005355ED">
        <w:rPr>
          <w:rFonts w:ascii="Calibri Light" w:hAnsi="Calibri Light" w:cs="Calibri Light"/>
          <w:b/>
        </w:rPr>
        <w:t>a)   Signing of the minutes.</w:t>
      </w:r>
      <w:r>
        <w:rPr>
          <w:rFonts w:ascii="Calibri Light" w:hAnsi="Calibri Light" w:cs="Calibri Light"/>
          <w:bCs/>
        </w:rPr>
        <w:t xml:space="preserve">  To accept the Clerk’s notes from the Finance Meeting held on the </w:t>
      </w:r>
      <w:proofErr w:type="gramStart"/>
      <w:r>
        <w:rPr>
          <w:rFonts w:ascii="Calibri Light" w:hAnsi="Calibri Light" w:cs="Calibri Light"/>
          <w:bCs/>
        </w:rPr>
        <w:t>17</w:t>
      </w:r>
      <w:r w:rsidRPr="005355ED">
        <w:rPr>
          <w:rFonts w:ascii="Calibri Light" w:hAnsi="Calibri Light" w:cs="Calibri Light"/>
          <w:bCs/>
          <w:vertAlign w:val="superscript"/>
        </w:rPr>
        <w:t>th</w:t>
      </w:r>
      <w:proofErr w:type="gramEnd"/>
      <w:r>
        <w:rPr>
          <w:rFonts w:ascii="Calibri Light" w:hAnsi="Calibri Light" w:cs="Calibri Light"/>
          <w:bCs/>
        </w:rPr>
        <w:t xml:space="preserve"> November 2025.</w:t>
      </w:r>
    </w:p>
    <w:p w14:paraId="42B88585" w14:textId="3BA879A3" w:rsidR="009C7672" w:rsidRDefault="000B5EE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Sanders and seconded by Cllr Richardson that the minutes of the Finance meeting </w:t>
      </w:r>
      <w:r w:rsidR="00523942">
        <w:rPr>
          <w:rFonts w:ascii="Calibri Light" w:hAnsi="Calibri Light" w:cs="Calibri Light"/>
          <w:bCs/>
        </w:rPr>
        <w:t xml:space="preserve">on the </w:t>
      </w:r>
      <w:proofErr w:type="gramStart"/>
      <w:r w:rsidR="00523942">
        <w:rPr>
          <w:rFonts w:ascii="Calibri Light" w:hAnsi="Calibri Light" w:cs="Calibri Light"/>
          <w:bCs/>
        </w:rPr>
        <w:t>17</w:t>
      </w:r>
      <w:r w:rsidR="00523942" w:rsidRPr="00523942">
        <w:rPr>
          <w:rFonts w:ascii="Calibri Light" w:hAnsi="Calibri Light" w:cs="Calibri Light"/>
          <w:bCs/>
          <w:vertAlign w:val="superscript"/>
        </w:rPr>
        <w:t>th</w:t>
      </w:r>
      <w:proofErr w:type="gramEnd"/>
      <w:r w:rsidR="00523942">
        <w:rPr>
          <w:rFonts w:ascii="Calibri Light" w:hAnsi="Calibri Light" w:cs="Calibri Light"/>
          <w:bCs/>
        </w:rPr>
        <w:t xml:space="preserve"> November were a true record of the meeting, and they were agreed to be signed.</w:t>
      </w:r>
    </w:p>
    <w:p w14:paraId="7D7DFC36" w14:textId="00917984" w:rsidR="00523942" w:rsidRDefault="001F4DB0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6 Agreed</w:t>
      </w:r>
      <w:r w:rsidR="006331A6">
        <w:rPr>
          <w:rFonts w:ascii="Calibri Light" w:hAnsi="Calibri Light" w:cs="Calibri Light"/>
          <w:bCs/>
        </w:rPr>
        <w:t>, 8 Abstention.  Carried.</w:t>
      </w:r>
    </w:p>
    <w:p w14:paraId="454C286F" w14:textId="77777777" w:rsidR="005355ED" w:rsidRDefault="005355ED" w:rsidP="00F22342">
      <w:pPr>
        <w:rPr>
          <w:rFonts w:ascii="Calibri Light" w:hAnsi="Calibri Light" w:cs="Calibri Light"/>
          <w:bCs/>
        </w:rPr>
      </w:pPr>
    </w:p>
    <w:p w14:paraId="65130964" w14:textId="543472E6" w:rsidR="004D7745" w:rsidRDefault="004D7745" w:rsidP="00F22342">
      <w:pPr>
        <w:rPr>
          <w:rFonts w:ascii="Calibri Light" w:hAnsi="Calibri Light" w:cs="Calibri Light"/>
          <w:b/>
        </w:rPr>
      </w:pPr>
      <w:r w:rsidRPr="004D7745">
        <w:rPr>
          <w:rFonts w:ascii="Calibri Light" w:hAnsi="Calibri Light" w:cs="Calibri Light"/>
          <w:b/>
        </w:rPr>
        <w:t>b)   To accept the budget and precept agreed by the Finance Committee.</w:t>
      </w:r>
    </w:p>
    <w:p w14:paraId="69CFA594" w14:textId="7053D354" w:rsidR="006331A6" w:rsidRDefault="006331A6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Richardson and seconded by Cllr Gallagher that they </w:t>
      </w:r>
      <w:r w:rsidR="00380953">
        <w:rPr>
          <w:rFonts w:ascii="Calibri Light" w:hAnsi="Calibri Light" w:cs="Calibri Light"/>
          <w:bCs/>
        </w:rPr>
        <w:t>accept the budget and precept.</w:t>
      </w:r>
    </w:p>
    <w:p w14:paraId="41E506DE" w14:textId="0897AE74" w:rsidR="00380953" w:rsidRPr="006331A6" w:rsidRDefault="0038095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Carried.</w:t>
      </w:r>
    </w:p>
    <w:p w14:paraId="59082113" w14:textId="77777777" w:rsidR="00697C8C" w:rsidRDefault="00697C8C" w:rsidP="00F22342">
      <w:pPr>
        <w:rPr>
          <w:rFonts w:ascii="Calibri Light" w:hAnsi="Calibri Light" w:cs="Calibri Light"/>
          <w:bCs/>
        </w:rPr>
      </w:pPr>
    </w:p>
    <w:p w14:paraId="6D6642FF" w14:textId="0BCF9366" w:rsidR="00FF7A4B" w:rsidRDefault="00697C8C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 xml:space="preserve">8.   To discuss </w:t>
      </w:r>
      <w:r w:rsidR="00986E33">
        <w:rPr>
          <w:rFonts w:ascii="Calibri Light" w:hAnsi="Calibri Light" w:cs="Calibri Light"/>
          <w:b/>
        </w:rPr>
        <w:t>Redwood Drive Community Centre and Playground</w:t>
      </w:r>
      <w:r>
        <w:rPr>
          <w:rFonts w:ascii="Calibri Light" w:hAnsi="Calibri Light" w:cs="Calibri Light"/>
          <w:b/>
        </w:rPr>
        <w:t xml:space="preserve">.  </w:t>
      </w:r>
      <w:r w:rsidR="00C30D80">
        <w:rPr>
          <w:rFonts w:ascii="Calibri Light" w:hAnsi="Calibri Light" w:cs="Calibri Light"/>
          <w:bCs/>
        </w:rPr>
        <w:t xml:space="preserve">An update on the progress to date, any </w:t>
      </w:r>
      <w:r w:rsidR="008A5E3E">
        <w:rPr>
          <w:rFonts w:ascii="Calibri Light" w:hAnsi="Calibri Light" w:cs="Calibri Light"/>
          <w:bCs/>
        </w:rPr>
        <w:t>quotes received and any work to be done.</w:t>
      </w:r>
    </w:p>
    <w:p w14:paraId="7B5E5FCE" w14:textId="6EC29B8C" w:rsidR="00380953" w:rsidRDefault="00380953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Clerk informed that </w:t>
      </w:r>
      <w:r w:rsidR="004C413A">
        <w:rPr>
          <w:rFonts w:ascii="Calibri Light" w:hAnsi="Calibri Light" w:cs="Calibri Light"/>
          <w:bCs/>
        </w:rPr>
        <w:t>the roadway into Redwood had been widened, and two of the new heater</w:t>
      </w:r>
      <w:r w:rsidR="00EB66DF">
        <w:rPr>
          <w:rFonts w:ascii="Calibri Light" w:hAnsi="Calibri Light" w:cs="Calibri Light"/>
          <w:bCs/>
        </w:rPr>
        <w:t xml:space="preserve">s have been fitted, we are </w:t>
      </w:r>
      <w:r w:rsidR="0054080F">
        <w:rPr>
          <w:rFonts w:ascii="Calibri Light" w:hAnsi="Calibri Light" w:cs="Calibri Light"/>
          <w:bCs/>
        </w:rPr>
        <w:t xml:space="preserve">just </w:t>
      </w:r>
      <w:r w:rsidR="00EB66DF">
        <w:rPr>
          <w:rFonts w:ascii="Calibri Light" w:hAnsi="Calibri Light" w:cs="Calibri Light"/>
          <w:bCs/>
        </w:rPr>
        <w:t xml:space="preserve">waiting for the remaining two heaters to be delivered to the company.  </w:t>
      </w:r>
    </w:p>
    <w:p w14:paraId="02E1656C" w14:textId="32DEB45D" w:rsidR="00691F27" w:rsidRDefault="00691F27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hedges </w:t>
      </w:r>
      <w:r w:rsidR="00E97CF4">
        <w:rPr>
          <w:rFonts w:ascii="Calibri Light" w:hAnsi="Calibri Light" w:cs="Calibri Light"/>
          <w:bCs/>
        </w:rPr>
        <w:t xml:space="preserve">have been cut back </w:t>
      </w:r>
      <w:r w:rsidR="007F6535">
        <w:rPr>
          <w:rFonts w:ascii="Calibri Light" w:hAnsi="Calibri Light" w:cs="Calibri Light"/>
          <w:bCs/>
        </w:rPr>
        <w:t>at the entrance.</w:t>
      </w:r>
    </w:p>
    <w:p w14:paraId="70663D2A" w14:textId="287A7FB1" w:rsidR="004003E3" w:rsidRDefault="004003E3" w:rsidP="00C30D80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two old storage heaters have been removed from the committee room and that rooms </w:t>
      </w:r>
      <w:proofErr w:type="gramStart"/>
      <w:r>
        <w:rPr>
          <w:rFonts w:ascii="Calibri Light" w:hAnsi="Calibri Light" w:cs="Calibri Light"/>
          <w:bCs/>
        </w:rPr>
        <w:t>is</w:t>
      </w:r>
      <w:proofErr w:type="gramEnd"/>
      <w:r>
        <w:rPr>
          <w:rFonts w:ascii="Calibri Light" w:hAnsi="Calibri Light" w:cs="Calibri Light"/>
          <w:bCs/>
        </w:rPr>
        <w:t xml:space="preserve"> now ready to paint, along with the kitchen.  Once the </w:t>
      </w:r>
      <w:r w:rsidR="001F0B85">
        <w:rPr>
          <w:rFonts w:ascii="Calibri Light" w:hAnsi="Calibri Light" w:cs="Calibri Light"/>
          <w:bCs/>
        </w:rPr>
        <w:t>remaining new heaters are installed, we can remove the old ones</w:t>
      </w:r>
      <w:r w:rsidR="00444F0C">
        <w:rPr>
          <w:rFonts w:ascii="Calibri Light" w:hAnsi="Calibri Light" w:cs="Calibri Light"/>
          <w:bCs/>
        </w:rPr>
        <w:t xml:space="preserve"> from the main hall.  The joinery work will be done after the </w:t>
      </w:r>
      <w:proofErr w:type="gramStart"/>
      <w:r w:rsidR="00444F0C">
        <w:rPr>
          <w:rFonts w:ascii="Calibri Light" w:hAnsi="Calibri Light" w:cs="Calibri Light"/>
          <w:bCs/>
        </w:rPr>
        <w:t>19</w:t>
      </w:r>
      <w:r w:rsidR="00444F0C" w:rsidRPr="00444F0C">
        <w:rPr>
          <w:rFonts w:ascii="Calibri Light" w:hAnsi="Calibri Light" w:cs="Calibri Light"/>
          <w:bCs/>
          <w:vertAlign w:val="superscript"/>
        </w:rPr>
        <w:t>th</w:t>
      </w:r>
      <w:proofErr w:type="gramEnd"/>
      <w:r w:rsidR="00444F0C">
        <w:rPr>
          <w:rFonts w:ascii="Calibri Light" w:hAnsi="Calibri Light" w:cs="Calibri Light"/>
          <w:bCs/>
        </w:rPr>
        <w:t xml:space="preserve"> December</w:t>
      </w:r>
      <w:r w:rsidR="00691F27">
        <w:rPr>
          <w:rFonts w:ascii="Calibri Light" w:hAnsi="Calibri Light" w:cs="Calibri Light"/>
          <w:bCs/>
        </w:rPr>
        <w:t xml:space="preserve">.  </w:t>
      </w:r>
    </w:p>
    <w:p w14:paraId="3AADB3D9" w14:textId="77777777" w:rsidR="002D36BD" w:rsidRDefault="002D36BD" w:rsidP="00F22342">
      <w:pPr>
        <w:rPr>
          <w:rFonts w:ascii="Calibri Light" w:hAnsi="Calibri Light" w:cs="Calibri Light"/>
          <w:b/>
        </w:rPr>
      </w:pPr>
    </w:p>
    <w:p w14:paraId="4CDC3999" w14:textId="4C32FC25" w:rsidR="008A5E3E" w:rsidRDefault="00697C8C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9</w:t>
      </w:r>
      <w:r w:rsidR="003C0D0A">
        <w:rPr>
          <w:rFonts w:ascii="Calibri Light" w:hAnsi="Calibri Light" w:cs="Calibri Light"/>
          <w:b/>
        </w:rPr>
        <w:t xml:space="preserve">.   </w:t>
      </w:r>
      <w:r w:rsidR="00CA3DB0">
        <w:rPr>
          <w:rFonts w:ascii="Calibri Light" w:hAnsi="Calibri Light" w:cs="Calibri Light"/>
          <w:b/>
        </w:rPr>
        <w:t xml:space="preserve">Delivery of fruit trees – </w:t>
      </w:r>
      <w:r w:rsidR="00CA3DB0">
        <w:rPr>
          <w:rFonts w:ascii="Calibri Light" w:hAnsi="Calibri Light" w:cs="Calibri Light"/>
          <w:bCs/>
        </w:rPr>
        <w:t>Discuss a working party to plan</w:t>
      </w:r>
      <w:r w:rsidR="00537D28">
        <w:rPr>
          <w:rFonts w:ascii="Calibri Light" w:hAnsi="Calibri Light" w:cs="Calibri Light"/>
          <w:bCs/>
        </w:rPr>
        <w:t>t</w:t>
      </w:r>
      <w:r w:rsidR="00CA3DB0">
        <w:rPr>
          <w:rFonts w:ascii="Calibri Light" w:hAnsi="Calibri Light" w:cs="Calibri Light"/>
          <w:bCs/>
        </w:rPr>
        <w:t xml:space="preserve"> the trees.</w:t>
      </w:r>
    </w:p>
    <w:p w14:paraId="09422E22" w14:textId="754950E6" w:rsidR="00D35A96" w:rsidRDefault="00FC5FE8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fruit trees are being delivered on Wednesday.  The Clerk </w:t>
      </w:r>
      <w:r w:rsidR="008D3B00">
        <w:rPr>
          <w:rFonts w:ascii="Calibri Light" w:hAnsi="Calibri Light" w:cs="Calibri Light"/>
          <w:bCs/>
        </w:rPr>
        <w:t xml:space="preserve">informed that they had to be planted within in a week of </w:t>
      </w:r>
      <w:r w:rsidR="003E0199">
        <w:rPr>
          <w:rFonts w:ascii="Calibri Light" w:hAnsi="Calibri Light" w:cs="Calibri Light"/>
          <w:bCs/>
        </w:rPr>
        <w:t>delivery and</w:t>
      </w:r>
      <w:r w:rsidR="008D3B00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asked for volunteers for a working party to plant the trees</w:t>
      </w:r>
      <w:r w:rsidR="008D3B00">
        <w:rPr>
          <w:rFonts w:ascii="Calibri Light" w:hAnsi="Calibri Light" w:cs="Calibri Light"/>
          <w:bCs/>
        </w:rPr>
        <w:t xml:space="preserve">.  It was agreed to plant them on Friday and Cllr’s </w:t>
      </w:r>
      <w:r w:rsidR="003E0199">
        <w:rPr>
          <w:rFonts w:ascii="Calibri Light" w:hAnsi="Calibri Light" w:cs="Calibri Light"/>
          <w:bCs/>
        </w:rPr>
        <w:t>Barling, Hurst, Gallagher, Richardson and Wilson volunteered to help.</w:t>
      </w:r>
    </w:p>
    <w:p w14:paraId="3BF4D199" w14:textId="77777777" w:rsidR="00CA3DB0" w:rsidRDefault="00CA3DB0" w:rsidP="00F22342">
      <w:pPr>
        <w:rPr>
          <w:rFonts w:ascii="Calibri Light" w:hAnsi="Calibri Light" w:cs="Calibri Light"/>
          <w:bCs/>
        </w:rPr>
      </w:pPr>
    </w:p>
    <w:p w14:paraId="0819FA2D" w14:textId="444FE01E" w:rsidR="00CA3DB0" w:rsidRDefault="00CA3DB0" w:rsidP="00F22342">
      <w:pPr>
        <w:rPr>
          <w:rFonts w:ascii="Calibri Light" w:hAnsi="Calibri Light" w:cs="Calibri Light"/>
          <w:bCs/>
        </w:rPr>
      </w:pPr>
      <w:r w:rsidRPr="000733DE">
        <w:rPr>
          <w:rFonts w:ascii="Calibri Light" w:hAnsi="Calibri Light" w:cs="Calibri Light"/>
          <w:b/>
        </w:rPr>
        <w:lastRenderedPageBreak/>
        <w:t xml:space="preserve">10.  </w:t>
      </w:r>
      <w:r w:rsidR="00917F5F" w:rsidRPr="000733DE">
        <w:rPr>
          <w:rFonts w:ascii="Calibri Light" w:hAnsi="Calibri Light" w:cs="Calibri Light"/>
          <w:b/>
        </w:rPr>
        <w:t>To rec</w:t>
      </w:r>
      <w:r w:rsidR="000733DE" w:rsidRPr="000733DE">
        <w:rPr>
          <w:rFonts w:ascii="Calibri Light" w:hAnsi="Calibri Light" w:cs="Calibri Light"/>
          <w:b/>
        </w:rPr>
        <w:t>eive and discuss an email regarding the 50</w:t>
      </w:r>
      <w:r w:rsidR="000733DE" w:rsidRPr="000733DE">
        <w:rPr>
          <w:rFonts w:ascii="Calibri Light" w:hAnsi="Calibri Light" w:cs="Calibri Light"/>
          <w:b/>
          <w:vertAlign w:val="superscript"/>
        </w:rPr>
        <w:t>th</w:t>
      </w:r>
      <w:r w:rsidR="000733DE" w:rsidRPr="000733DE">
        <w:rPr>
          <w:rFonts w:ascii="Calibri Light" w:hAnsi="Calibri Light" w:cs="Calibri Light"/>
          <w:b/>
        </w:rPr>
        <w:t xml:space="preserve"> Anniversary of the Viking Way.</w:t>
      </w:r>
      <w:r w:rsidR="000733DE">
        <w:rPr>
          <w:rFonts w:ascii="Calibri Light" w:hAnsi="Calibri Light" w:cs="Calibri Light"/>
          <w:bCs/>
        </w:rPr>
        <w:t xml:space="preserve">  Email to be forwarded.</w:t>
      </w:r>
    </w:p>
    <w:p w14:paraId="582A3B27" w14:textId="61EAF5A8" w:rsidR="00E348B2" w:rsidRDefault="00E348B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email was received and discussed</w:t>
      </w:r>
      <w:r w:rsidR="00165328">
        <w:rPr>
          <w:rFonts w:ascii="Calibri Light" w:hAnsi="Calibri Light" w:cs="Calibri Light"/>
          <w:bCs/>
        </w:rPr>
        <w:t>.</w:t>
      </w:r>
    </w:p>
    <w:p w14:paraId="40ED1FCC" w14:textId="668163F1" w:rsidR="00165328" w:rsidRDefault="00165328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Gallagher and seconded by Cllr Mrs Hopkins that they apply to have a commemorative bench installed in Waddington along the Viking way, </w:t>
      </w:r>
      <w:r w:rsidR="004876D4">
        <w:rPr>
          <w:rFonts w:ascii="Calibri Light" w:hAnsi="Calibri Light" w:cs="Calibri Light"/>
          <w:bCs/>
        </w:rPr>
        <w:t>around the Millers Road part of the Viking Way.</w:t>
      </w:r>
    </w:p>
    <w:p w14:paraId="22F79911" w14:textId="3D407090" w:rsidR="004876D4" w:rsidRDefault="004876D4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All </w:t>
      </w:r>
      <w:proofErr w:type="gramStart"/>
      <w:r>
        <w:rPr>
          <w:rFonts w:ascii="Calibri Light" w:hAnsi="Calibri Light" w:cs="Calibri Light"/>
          <w:bCs/>
        </w:rPr>
        <w:t>agreed,  Carried</w:t>
      </w:r>
      <w:proofErr w:type="gramEnd"/>
      <w:r>
        <w:rPr>
          <w:rFonts w:ascii="Calibri Light" w:hAnsi="Calibri Light" w:cs="Calibri Light"/>
          <w:bCs/>
        </w:rPr>
        <w:t>.</w:t>
      </w:r>
    </w:p>
    <w:p w14:paraId="406EA762" w14:textId="77777777" w:rsidR="000733DE" w:rsidRDefault="000733DE" w:rsidP="00F22342">
      <w:pPr>
        <w:rPr>
          <w:rFonts w:ascii="Calibri Light" w:hAnsi="Calibri Light" w:cs="Calibri Light"/>
          <w:bCs/>
        </w:rPr>
      </w:pPr>
    </w:p>
    <w:p w14:paraId="693F4023" w14:textId="6A9F3896" w:rsidR="000733DE" w:rsidRDefault="000733DE" w:rsidP="00F22342">
      <w:pPr>
        <w:rPr>
          <w:rFonts w:ascii="Calibri Light" w:hAnsi="Calibri Light" w:cs="Calibri Light"/>
          <w:b/>
        </w:rPr>
      </w:pPr>
      <w:r w:rsidRPr="000733DE">
        <w:rPr>
          <w:rFonts w:ascii="Calibri Light" w:hAnsi="Calibri Light" w:cs="Calibri Light"/>
          <w:b/>
        </w:rPr>
        <w:t>11.   Meeting date for 2026.</w:t>
      </w:r>
    </w:p>
    <w:p w14:paraId="4DDFE7F3" w14:textId="24C70D69" w:rsidR="004876D4" w:rsidRDefault="0058391B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monthly meeting in 2026 will be on,</w:t>
      </w:r>
    </w:p>
    <w:p w14:paraId="35FD571E" w14:textId="03CADF99" w:rsidR="0058391B" w:rsidRDefault="0058391B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12</w:t>
      </w:r>
      <w:r w:rsidRPr="0058391B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</w:t>
      </w:r>
      <w:proofErr w:type="gramStart"/>
      <w:r>
        <w:rPr>
          <w:rFonts w:ascii="Calibri Light" w:hAnsi="Calibri Light" w:cs="Calibri Light"/>
          <w:bCs/>
        </w:rPr>
        <w:t>January,</w:t>
      </w:r>
      <w:proofErr w:type="gramEnd"/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9</w:t>
      </w:r>
      <w:r w:rsidRPr="0058391B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</w:t>
      </w:r>
      <w:proofErr w:type="gramStart"/>
      <w:r>
        <w:rPr>
          <w:rFonts w:ascii="Calibri Light" w:hAnsi="Calibri Light" w:cs="Calibri Light"/>
          <w:bCs/>
        </w:rPr>
        <w:t>February,</w:t>
      </w:r>
      <w:proofErr w:type="gramEnd"/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9</w:t>
      </w:r>
      <w:r w:rsidRPr="0058391B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March,</w:t>
      </w:r>
    </w:p>
    <w:p w14:paraId="601544AD" w14:textId="39FE3C99" w:rsidR="0058391B" w:rsidRDefault="005351E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13</w:t>
      </w:r>
      <w:r w:rsidRPr="005351E1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</w:t>
      </w:r>
      <w:proofErr w:type="gramStart"/>
      <w:r>
        <w:rPr>
          <w:rFonts w:ascii="Calibri Light" w:hAnsi="Calibri Light" w:cs="Calibri Light"/>
          <w:bCs/>
        </w:rPr>
        <w:t>April,</w:t>
      </w:r>
      <w:proofErr w:type="gramEnd"/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11</w:t>
      </w:r>
      <w:r w:rsidRPr="005351E1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</w:t>
      </w:r>
      <w:proofErr w:type="gramStart"/>
      <w:r>
        <w:rPr>
          <w:rFonts w:ascii="Calibri Light" w:hAnsi="Calibri Light" w:cs="Calibri Light"/>
          <w:bCs/>
        </w:rPr>
        <w:t>May,</w:t>
      </w:r>
      <w:proofErr w:type="gramEnd"/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8</w:t>
      </w:r>
      <w:r w:rsidRPr="005351E1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June,</w:t>
      </w:r>
    </w:p>
    <w:p w14:paraId="468C5C87" w14:textId="79E6AEBF" w:rsidR="005351E1" w:rsidRDefault="005351E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13</w:t>
      </w:r>
      <w:r w:rsidRPr="005351E1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</w:t>
      </w:r>
      <w:proofErr w:type="gramStart"/>
      <w:r>
        <w:rPr>
          <w:rFonts w:ascii="Calibri Light" w:hAnsi="Calibri Light" w:cs="Calibri Light"/>
          <w:bCs/>
        </w:rPr>
        <w:t>July,</w:t>
      </w:r>
      <w:proofErr w:type="gramEnd"/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10</w:t>
      </w:r>
      <w:r w:rsidRPr="005351E1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</w:t>
      </w:r>
      <w:proofErr w:type="gramStart"/>
      <w:r>
        <w:rPr>
          <w:rFonts w:ascii="Calibri Light" w:hAnsi="Calibri Light" w:cs="Calibri Light"/>
          <w:bCs/>
        </w:rPr>
        <w:t>August,</w:t>
      </w:r>
      <w:proofErr w:type="gramEnd"/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14</w:t>
      </w:r>
      <w:r w:rsidRPr="005351E1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September,</w:t>
      </w:r>
    </w:p>
    <w:p w14:paraId="7DAA5103" w14:textId="1FC5E1B8" w:rsidR="005351E1" w:rsidRDefault="00A04D5F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12</w:t>
      </w:r>
      <w:r w:rsidRPr="00A04D5F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</w:t>
      </w:r>
      <w:proofErr w:type="gramStart"/>
      <w:r>
        <w:rPr>
          <w:rFonts w:ascii="Calibri Light" w:hAnsi="Calibri Light" w:cs="Calibri Light"/>
          <w:bCs/>
        </w:rPr>
        <w:t>October,</w:t>
      </w:r>
      <w:proofErr w:type="gramEnd"/>
      <w:r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9</w:t>
      </w:r>
      <w:r w:rsidRPr="00A04D5F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</w:t>
      </w:r>
      <w:proofErr w:type="gramStart"/>
      <w:r>
        <w:rPr>
          <w:rFonts w:ascii="Calibri Light" w:hAnsi="Calibri Light" w:cs="Calibri Light"/>
          <w:bCs/>
        </w:rPr>
        <w:t>November,</w:t>
      </w:r>
      <w:proofErr w:type="gramEnd"/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14</w:t>
      </w:r>
      <w:r w:rsidRPr="00A04D5F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December,</w:t>
      </w:r>
    </w:p>
    <w:p w14:paraId="3E61600E" w14:textId="77777777" w:rsidR="00A04D5F" w:rsidRDefault="00A04D5F" w:rsidP="00F22342">
      <w:pPr>
        <w:rPr>
          <w:rFonts w:ascii="Calibri Light" w:hAnsi="Calibri Light" w:cs="Calibri Light"/>
          <w:bCs/>
        </w:rPr>
      </w:pPr>
    </w:p>
    <w:p w14:paraId="5C512A2F" w14:textId="2B693B8B" w:rsidR="00A04D5F" w:rsidRPr="0058391B" w:rsidRDefault="00A04D5F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agreed to hold the Annual Parish Meeting on Monday 20</w:t>
      </w:r>
      <w:r w:rsidRPr="00A04D5F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April.</w:t>
      </w:r>
    </w:p>
    <w:p w14:paraId="3BF1D4ED" w14:textId="77777777" w:rsidR="008A5E3E" w:rsidRDefault="008A5E3E" w:rsidP="00F22342">
      <w:pPr>
        <w:rPr>
          <w:rFonts w:ascii="Calibri Light" w:hAnsi="Calibri Light" w:cs="Calibri Light"/>
          <w:b/>
        </w:rPr>
      </w:pPr>
    </w:p>
    <w:p w14:paraId="06C2F780" w14:textId="43146A7F" w:rsidR="000345FA" w:rsidRDefault="008A5E3E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1</w:t>
      </w:r>
      <w:r w:rsidR="00CA3DB0">
        <w:rPr>
          <w:rFonts w:ascii="Calibri Light" w:hAnsi="Calibri Light" w:cs="Calibri Light"/>
          <w:b/>
        </w:rPr>
        <w:t xml:space="preserve">2.  </w:t>
      </w:r>
      <w:r w:rsidR="000345FA">
        <w:rPr>
          <w:rFonts w:ascii="Calibri Light" w:hAnsi="Calibri Light" w:cs="Calibri Light"/>
          <w:b/>
        </w:rPr>
        <w:t xml:space="preserve">Urgent matters for attention </w:t>
      </w:r>
      <w:r w:rsidR="000345FA">
        <w:rPr>
          <w:rFonts w:ascii="Calibri Light" w:hAnsi="Calibri Light" w:cs="Calibri Light"/>
          <w:bCs/>
        </w:rPr>
        <w:t>– Items which the Chairman is of the opinion should be considered as a matter of urgency due to special circumstances.</w:t>
      </w:r>
    </w:p>
    <w:p w14:paraId="2B969380" w14:textId="413BF240" w:rsidR="00435302" w:rsidRDefault="003531B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None.</w:t>
      </w:r>
    </w:p>
    <w:p w14:paraId="4E30518D" w14:textId="77777777" w:rsidR="00C568B9" w:rsidRDefault="00C568B9" w:rsidP="00F22342">
      <w:pPr>
        <w:rPr>
          <w:rFonts w:ascii="Calibri Light" w:hAnsi="Calibri Light" w:cs="Calibri Light"/>
          <w:b/>
        </w:rPr>
      </w:pPr>
    </w:p>
    <w:p w14:paraId="7D9B7BDF" w14:textId="19AB0215" w:rsidR="0025649C" w:rsidRPr="00117EB9" w:rsidRDefault="00C568B9" w:rsidP="00F2234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1</w:t>
      </w:r>
      <w:r w:rsidR="00CA3DB0">
        <w:rPr>
          <w:rFonts w:ascii="Calibri Light" w:hAnsi="Calibri Light" w:cs="Calibri Light"/>
          <w:b/>
        </w:rPr>
        <w:t>3</w:t>
      </w:r>
      <w:r>
        <w:rPr>
          <w:rFonts w:ascii="Calibri Light" w:hAnsi="Calibri Light" w:cs="Calibri Light"/>
          <w:b/>
        </w:rPr>
        <w:t xml:space="preserve">.  </w:t>
      </w:r>
      <w:r w:rsidR="00F22342" w:rsidRPr="00117EB9">
        <w:rPr>
          <w:rFonts w:ascii="Calibri Light" w:hAnsi="Calibri Light" w:cs="Calibri Light"/>
          <w:b/>
        </w:rPr>
        <w:t xml:space="preserve">Date of the next meeting.  </w:t>
      </w:r>
      <w:r w:rsidR="0022790B">
        <w:rPr>
          <w:rFonts w:ascii="Calibri Light" w:hAnsi="Calibri Light" w:cs="Calibri Light"/>
        </w:rPr>
        <w:t xml:space="preserve">The </w:t>
      </w:r>
      <w:r w:rsidR="00B95B85">
        <w:rPr>
          <w:rFonts w:ascii="Calibri Light" w:hAnsi="Calibri Light" w:cs="Calibri Light"/>
        </w:rPr>
        <w:t>next meeting will be held</w:t>
      </w:r>
      <w:r w:rsidR="0022790B">
        <w:rPr>
          <w:rFonts w:ascii="Calibri Light" w:hAnsi="Calibri Light" w:cs="Calibri Light"/>
        </w:rPr>
        <w:t xml:space="preserve"> on Monday </w:t>
      </w:r>
      <w:r w:rsidR="00AF0B69">
        <w:rPr>
          <w:rFonts w:ascii="Calibri Light" w:hAnsi="Calibri Light" w:cs="Calibri Light"/>
        </w:rPr>
        <w:t>12</w:t>
      </w:r>
      <w:r w:rsidR="003531B2" w:rsidRPr="003531B2">
        <w:rPr>
          <w:rFonts w:ascii="Calibri Light" w:hAnsi="Calibri Light" w:cs="Calibri Light"/>
          <w:vertAlign w:val="superscript"/>
        </w:rPr>
        <w:t>th</w:t>
      </w:r>
      <w:r w:rsidR="003531B2">
        <w:rPr>
          <w:rFonts w:ascii="Calibri Light" w:hAnsi="Calibri Light" w:cs="Calibri Light"/>
        </w:rPr>
        <w:t xml:space="preserve"> </w:t>
      </w:r>
      <w:r w:rsidR="00AF0B69">
        <w:rPr>
          <w:rFonts w:ascii="Calibri Light" w:hAnsi="Calibri Light" w:cs="Calibri Light"/>
        </w:rPr>
        <w:t>January</w:t>
      </w:r>
      <w:r w:rsidR="00FB5DE5">
        <w:rPr>
          <w:rFonts w:ascii="Calibri Light" w:hAnsi="Calibri Light" w:cs="Calibri Light"/>
        </w:rPr>
        <w:t xml:space="preserve"> 2026</w:t>
      </w:r>
      <w:r w:rsidR="0022790B">
        <w:rPr>
          <w:rFonts w:ascii="Calibri Light" w:hAnsi="Calibri Light" w:cs="Calibri Light"/>
        </w:rPr>
        <w:t xml:space="preserve"> in the Community Hub.</w:t>
      </w:r>
    </w:p>
    <w:p w14:paraId="3949BE84" w14:textId="77777777" w:rsidR="005642EE" w:rsidRPr="00117EB9" w:rsidRDefault="005642EE" w:rsidP="00F22342">
      <w:pPr>
        <w:rPr>
          <w:rFonts w:ascii="Calibri Light" w:hAnsi="Calibri Light" w:cs="Calibri Light"/>
        </w:rPr>
      </w:pPr>
    </w:p>
    <w:p w14:paraId="0A233F8B" w14:textId="3DB8156D" w:rsidR="00B91498" w:rsidRPr="00117EB9" w:rsidRDefault="0025649C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Meeting closed at</w:t>
      </w:r>
      <w:r w:rsidR="00B91498" w:rsidRPr="00117EB9">
        <w:rPr>
          <w:rFonts w:ascii="Calibri Light" w:hAnsi="Calibri Light" w:cs="Calibri Light"/>
        </w:rPr>
        <w:t xml:space="preserve"> </w:t>
      </w:r>
      <w:r w:rsidR="003531B2">
        <w:rPr>
          <w:rFonts w:ascii="Calibri Light" w:hAnsi="Calibri Light" w:cs="Calibri Light"/>
        </w:rPr>
        <w:t>8</w:t>
      </w:r>
      <w:r w:rsidR="0022790B">
        <w:rPr>
          <w:rFonts w:ascii="Calibri Light" w:hAnsi="Calibri Light" w:cs="Calibri Light"/>
        </w:rPr>
        <w:t>.</w:t>
      </w:r>
      <w:r w:rsidR="000733DE">
        <w:rPr>
          <w:rFonts w:ascii="Calibri Light" w:hAnsi="Calibri Light" w:cs="Calibri Light"/>
        </w:rPr>
        <w:t>45</w:t>
      </w:r>
      <w:r w:rsidR="00E0403D" w:rsidRPr="00117EB9">
        <w:rPr>
          <w:rFonts w:ascii="Calibri Light" w:hAnsi="Calibri Light" w:cs="Calibri Light"/>
        </w:rPr>
        <w:t>pm.</w:t>
      </w:r>
    </w:p>
    <w:p w14:paraId="00D7AD24" w14:textId="77777777" w:rsidR="00430516" w:rsidRPr="00117EB9" w:rsidRDefault="00430516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17B678DC" w14:textId="77777777" w:rsidR="00430516" w:rsidRPr="00117EB9" w:rsidRDefault="00430516">
      <w:pPr>
        <w:spacing w:after="160" w:line="259" w:lineRule="auto"/>
        <w:rPr>
          <w:rFonts w:ascii="Calibri Light" w:hAnsi="Calibri Light" w:cs="Calibri Light"/>
          <w:b/>
          <w:u w:val="single"/>
        </w:rPr>
      </w:pPr>
      <w:r w:rsidRPr="00117EB9">
        <w:rPr>
          <w:rFonts w:ascii="Calibri Light" w:hAnsi="Calibri Light" w:cs="Calibri Light"/>
          <w:b/>
          <w:u w:val="single"/>
        </w:rPr>
        <w:br w:type="page"/>
      </w:r>
    </w:p>
    <w:p w14:paraId="78A4B29B" w14:textId="74B44AE1" w:rsidR="009C5128" w:rsidRPr="00435302" w:rsidRDefault="00AD3A1C" w:rsidP="00435302">
      <w:pPr>
        <w:spacing w:after="160" w:line="259" w:lineRule="auto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u w:val="single"/>
        </w:rPr>
        <w:lastRenderedPageBreak/>
        <w:t>Open Forum</w:t>
      </w:r>
    </w:p>
    <w:p w14:paraId="51226F9E" w14:textId="77777777" w:rsidR="000B55B0" w:rsidRDefault="000B55B0" w:rsidP="00BD6674">
      <w:pPr>
        <w:rPr>
          <w:rFonts w:ascii="Calibri Light" w:hAnsi="Calibri Light" w:cs="Calibri Light"/>
          <w:u w:val="single"/>
        </w:rPr>
      </w:pPr>
    </w:p>
    <w:p w14:paraId="09C899AC" w14:textId="3D0438E9" w:rsidR="00BD6674" w:rsidRPr="00117EB9" w:rsidRDefault="00BD6674" w:rsidP="00BD6674">
      <w:pPr>
        <w:rPr>
          <w:rFonts w:ascii="Calibri Light" w:hAnsi="Calibri Light" w:cs="Calibri Light"/>
          <w:u w:val="single"/>
        </w:rPr>
      </w:pPr>
      <w:r w:rsidRPr="00117EB9">
        <w:rPr>
          <w:rFonts w:ascii="Calibri Light" w:hAnsi="Calibri Light" w:cs="Calibri Light"/>
          <w:u w:val="single"/>
        </w:rPr>
        <w:t>County Councillor</w:t>
      </w:r>
    </w:p>
    <w:p w14:paraId="3BFF8FD0" w14:textId="70CAE99E" w:rsidR="00422E77" w:rsidRDefault="0026052D" w:rsidP="006E0D67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Tom Dyer informed </w:t>
      </w:r>
      <w:r w:rsidR="00FA728B">
        <w:rPr>
          <w:rFonts w:ascii="Calibri Light" w:hAnsi="Calibri Light" w:cs="Calibri Light"/>
          <w:lang w:eastAsia="en-US"/>
        </w:rPr>
        <w:t>that</w:t>
      </w:r>
      <w:r w:rsidR="003B67A8">
        <w:rPr>
          <w:rFonts w:ascii="Calibri Light" w:hAnsi="Calibri Light" w:cs="Calibri Light"/>
          <w:lang w:eastAsia="en-US"/>
        </w:rPr>
        <w:t xml:space="preserve"> </w:t>
      </w:r>
      <w:r w:rsidR="00A34BC1">
        <w:rPr>
          <w:rFonts w:ascii="Calibri Light" w:hAnsi="Calibri Light" w:cs="Calibri Light"/>
          <w:lang w:eastAsia="en-US"/>
        </w:rPr>
        <w:t>there will be a road closure on Grantham Road from 5</w:t>
      </w:r>
      <w:r w:rsidR="00A34BC1" w:rsidRPr="00EC425E">
        <w:rPr>
          <w:rFonts w:ascii="Calibri Light" w:hAnsi="Calibri Light" w:cs="Calibri Light"/>
          <w:vertAlign w:val="superscript"/>
          <w:lang w:eastAsia="en-US"/>
        </w:rPr>
        <w:t>th</w:t>
      </w:r>
      <w:r w:rsidR="00EC425E">
        <w:rPr>
          <w:rFonts w:ascii="Calibri Light" w:hAnsi="Calibri Light" w:cs="Calibri Light"/>
          <w:lang w:eastAsia="en-US"/>
        </w:rPr>
        <w:t xml:space="preserve"> to 25</w:t>
      </w:r>
      <w:r w:rsidR="00EC425E" w:rsidRPr="00EC425E">
        <w:rPr>
          <w:rFonts w:ascii="Calibri Light" w:hAnsi="Calibri Light" w:cs="Calibri Light"/>
          <w:vertAlign w:val="superscript"/>
          <w:lang w:eastAsia="en-US"/>
        </w:rPr>
        <w:t>th</w:t>
      </w:r>
      <w:r w:rsidR="00EC425E">
        <w:rPr>
          <w:rFonts w:ascii="Calibri Light" w:hAnsi="Calibri Light" w:cs="Calibri Light"/>
          <w:lang w:eastAsia="en-US"/>
        </w:rPr>
        <w:t xml:space="preserve"> January 2026, just North of Stone Lane.  Then from 26</w:t>
      </w:r>
      <w:r w:rsidR="00EC425E" w:rsidRPr="00EC425E">
        <w:rPr>
          <w:rFonts w:ascii="Calibri Light" w:hAnsi="Calibri Light" w:cs="Calibri Light"/>
          <w:vertAlign w:val="superscript"/>
          <w:lang w:eastAsia="en-US"/>
        </w:rPr>
        <w:t>th</w:t>
      </w:r>
      <w:r w:rsidR="00EC425E">
        <w:rPr>
          <w:rFonts w:ascii="Calibri Light" w:hAnsi="Calibri Light" w:cs="Calibri Light"/>
          <w:lang w:eastAsia="en-US"/>
        </w:rPr>
        <w:t xml:space="preserve"> January to 27</w:t>
      </w:r>
      <w:r w:rsidR="00EC425E" w:rsidRPr="00EC425E">
        <w:rPr>
          <w:rFonts w:ascii="Calibri Light" w:hAnsi="Calibri Light" w:cs="Calibri Light"/>
          <w:vertAlign w:val="superscript"/>
          <w:lang w:eastAsia="en-US"/>
        </w:rPr>
        <w:t>th</w:t>
      </w:r>
      <w:r w:rsidR="00EC425E">
        <w:rPr>
          <w:rFonts w:ascii="Calibri Light" w:hAnsi="Calibri Light" w:cs="Calibri Light"/>
          <w:lang w:eastAsia="en-US"/>
        </w:rPr>
        <w:t xml:space="preserve"> February </w:t>
      </w:r>
      <w:r w:rsidR="000C23CB">
        <w:rPr>
          <w:rFonts w:ascii="Calibri Light" w:hAnsi="Calibri Light" w:cs="Calibri Light"/>
          <w:lang w:eastAsia="en-US"/>
        </w:rPr>
        <w:t>it will be single lane with traffic lights.  This is to repair the drainage</w:t>
      </w:r>
      <w:r w:rsidR="00F4129E">
        <w:rPr>
          <w:rFonts w:ascii="Calibri Light" w:hAnsi="Calibri Light" w:cs="Calibri Light"/>
          <w:lang w:eastAsia="en-US"/>
        </w:rPr>
        <w:t xml:space="preserve">, as there have been problems there for some time.  Access will </w:t>
      </w:r>
      <w:r w:rsidR="00161C85">
        <w:rPr>
          <w:rFonts w:ascii="Calibri Light" w:hAnsi="Calibri Light" w:cs="Calibri Light"/>
          <w:lang w:eastAsia="en-US"/>
        </w:rPr>
        <w:t>be</w:t>
      </w:r>
      <w:r w:rsidR="00F4129E">
        <w:rPr>
          <w:rFonts w:ascii="Calibri Light" w:hAnsi="Calibri Light" w:cs="Calibri Light"/>
          <w:lang w:eastAsia="en-US"/>
        </w:rPr>
        <w:t xml:space="preserve"> granted for school buses only, which will be marshalled through.  </w:t>
      </w:r>
    </w:p>
    <w:p w14:paraId="54580481" w14:textId="1D71BF40" w:rsidR="0027230C" w:rsidRDefault="00183637" w:rsidP="006E0D67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Project Groundwater</w:t>
      </w:r>
      <w:r w:rsidR="008C78E0">
        <w:rPr>
          <w:rFonts w:ascii="Calibri Light" w:hAnsi="Calibri Light" w:cs="Calibri Light"/>
          <w:lang w:eastAsia="en-US"/>
        </w:rPr>
        <w:t xml:space="preserve">, which is funded by </w:t>
      </w:r>
      <w:r w:rsidR="0086523D">
        <w:rPr>
          <w:rFonts w:ascii="Calibri Light" w:hAnsi="Calibri Light" w:cs="Calibri Light"/>
          <w:lang w:eastAsia="en-US"/>
        </w:rPr>
        <w:t>Defra</w:t>
      </w:r>
      <w:r w:rsidR="008C78E0">
        <w:rPr>
          <w:rFonts w:ascii="Calibri Light" w:hAnsi="Calibri Light" w:cs="Calibri Light"/>
          <w:lang w:eastAsia="en-US"/>
        </w:rPr>
        <w:t xml:space="preserve">, will be installing </w:t>
      </w:r>
      <w:r w:rsidR="008624B3">
        <w:rPr>
          <w:rFonts w:ascii="Calibri Light" w:hAnsi="Calibri Light" w:cs="Calibri Light"/>
          <w:lang w:eastAsia="en-US"/>
        </w:rPr>
        <w:t>3 devices</w:t>
      </w:r>
      <w:r>
        <w:rPr>
          <w:rFonts w:ascii="Calibri Light" w:hAnsi="Calibri Light" w:cs="Calibri Light"/>
          <w:lang w:eastAsia="en-US"/>
        </w:rPr>
        <w:t xml:space="preserve"> to </w:t>
      </w:r>
      <w:r w:rsidR="00B87F24">
        <w:rPr>
          <w:rFonts w:ascii="Calibri Light" w:hAnsi="Calibri Light" w:cs="Calibri Light"/>
          <w:lang w:eastAsia="en-US"/>
        </w:rPr>
        <w:t>monitor water levels in lower Waddington.  Residents can sign up to receive noti</w:t>
      </w:r>
      <w:r w:rsidR="00B8626C">
        <w:rPr>
          <w:rFonts w:ascii="Calibri Light" w:hAnsi="Calibri Light" w:cs="Calibri Light"/>
          <w:lang w:eastAsia="en-US"/>
        </w:rPr>
        <w:t>fications and monitor the water levels.  This will help them monitor the</w:t>
      </w:r>
      <w:r w:rsidR="0051693C">
        <w:rPr>
          <w:rFonts w:ascii="Calibri Light" w:hAnsi="Calibri Light" w:cs="Calibri Light"/>
          <w:lang w:eastAsia="en-US"/>
        </w:rPr>
        <w:t xml:space="preserve"> height of the water in dykes.</w:t>
      </w:r>
    </w:p>
    <w:p w14:paraId="5F43F40E" w14:textId="4186A20F" w:rsidR="0051693C" w:rsidRDefault="0051693C" w:rsidP="006E0D67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 work on the drop kerbs </w:t>
      </w:r>
      <w:r w:rsidR="005E380B">
        <w:rPr>
          <w:rFonts w:ascii="Calibri Light" w:hAnsi="Calibri Light" w:cs="Calibri Light"/>
          <w:lang w:eastAsia="en-US"/>
        </w:rPr>
        <w:t>on the High Street, Waddington, will be taking place in April.</w:t>
      </w:r>
    </w:p>
    <w:p w14:paraId="4BF0BC49" w14:textId="1C9DFA86" w:rsidR="00EC38F7" w:rsidRDefault="00EC38F7" w:rsidP="006E0D67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Bus fares</w:t>
      </w:r>
      <w:r w:rsidR="00644881">
        <w:rPr>
          <w:rFonts w:ascii="Calibri Light" w:hAnsi="Calibri Light" w:cs="Calibri Light"/>
          <w:lang w:eastAsia="en-US"/>
        </w:rPr>
        <w:t xml:space="preserve"> </w:t>
      </w:r>
      <w:r w:rsidR="00613AAB">
        <w:rPr>
          <w:rFonts w:ascii="Calibri Light" w:hAnsi="Calibri Light" w:cs="Calibri Light"/>
          <w:lang w:eastAsia="en-US"/>
        </w:rPr>
        <w:t xml:space="preserve">from the </w:t>
      </w:r>
      <w:proofErr w:type="gramStart"/>
      <w:r w:rsidR="00613AAB">
        <w:rPr>
          <w:rFonts w:ascii="Calibri Light" w:hAnsi="Calibri Light" w:cs="Calibri Light"/>
          <w:lang w:eastAsia="en-US"/>
        </w:rPr>
        <w:t>8</w:t>
      </w:r>
      <w:r w:rsidR="00613AAB" w:rsidRPr="00613AAB">
        <w:rPr>
          <w:rFonts w:ascii="Calibri Light" w:hAnsi="Calibri Light" w:cs="Calibri Light"/>
          <w:vertAlign w:val="superscript"/>
          <w:lang w:eastAsia="en-US"/>
        </w:rPr>
        <w:t>th</w:t>
      </w:r>
      <w:proofErr w:type="gramEnd"/>
      <w:r w:rsidR="00613AAB">
        <w:rPr>
          <w:rFonts w:ascii="Calibri Light" w:hAnsi="Calibri Light" w:cs="Calibri Light"/>
          <w:lang w:eastAsia="en-US"/>
        </w:rPr>
        <w:t xml:space="preserve"> December</w:t>
      </w:r>
      <w:r w:rsidR="00644881">
        <w:rPr>
          <w:rFonts w:ascii="Calibri Light" w:hAnsi="Calibri Light" w:cs="Calibri Light"/>
          <w:lang w:eastAsia="en-US"/>
        </w:rPr>
        <w:t xml:space="preserve"> </w:t>
      </w:r>
      <w:r>
        <w:rPr>
          <w:rFonts w:ascii="Calibri Light" w:hAnsi="Calibri Light" w:cs="Calibri Light"/>
          <w:lang w:eastAsia="en-US"/>
        </w:rPr>
        <w:t>will be £1.50 into Lincoln.</w:t>
      </w:r>
    </w:p>
    <w:p w14:paraId="7FB4E44E" w14:textId="77777777" w:rsidR="00BC48B1" w:rsidRDefault="00BC48B1" w:rsidP="00784DE2">
      <w:pPr>
        <w:rPr>
          <w:rFonts w:ascii="Calibri Light" w:hAnsi="Calibri Light" w:cs="Calibri Light"/>
          <w:lang w:eastAsia="en-US"/>
        </w:rPr>
      </w:pPr>
    </w:p>
    <w:p w14:paraId="409F778C" w14:textId="77777777" w:rsidR="00435302" w:rsidRPr="00117EB9" w:rsidRDefault="00435302" w:rsidP="00435302">
      <w:pPr>
        <w:rPr>
          <w:rFonts w:ascii="Calibri Light" w:hAnsi="Calibri Light" w:cs="Calibri Light"/>
          <w:u w:val="single"/>
          <w:lang w:eastAsia="en-US"/>
        </w:rPr>
      </w:pPr>
      <w:r w:rsidRPr="00117EB9"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29E1492C" w14:textId="0126E3FD" w:rsidR="003C065A" w:rsidRDefault="003C065A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 w:rsidRPr="00117EB9">
        <w:rPr>
          <w:rFonts w:ascii="Calibri Light" w:hAnsi="Calibri Light" w:cs="Calibri Light"/>
          <w:sz w:val="24"/>
          <w:szCs w:val="24"/>
          <w:lang w:eastAsia="en-US"/>
        </w:rPr>
        <w:t xml:space="preserve">Cllr Pennell </w:t>
      </w:r>
      <w:r>
        <w:rPr>
          <w:rFonts w:ascii="Calibri Light" w:hAnsi="Calibri Light" w:cs="Calibri Light"/>
          <w:sz w:val="24"/>
          <w:szCs w:val="24"/>
          <w:lang w:eastAsia="en-US"/>
        </w:rPr>
        <w:t xml:space="preserve">informed that </w:t>
      </w:r>
      <w:r w:rsidR="00D07D04">
        <w:rPr>
          <w:rFonts w:ascii="Calibri Light" w:hAnsi="Calibri Light" w:cs="Calibri Light"/>
          <w:sz w:val="24"/>
          <w:szCs w:val="24"/>
          <w:lang w:eastAsia="en-US"/>
        </w:rPr>
        <w:t>North Kesteven has submitted their proposal to the government for the LGR (Local government reorganisation)</w:t>
      </w:r>
      <w:r w:rsidR="00C840E3">
        <w:rPr>
          <w:rFonts w:ascii="Calibri Light" w:hAnsi="Calibri Light" w:cs="Calibri Light"/>
          <w:sz w:val="24"/>
          <w:szCs w:val="24"/>
          <w:lang w:eastAsia="en-US"/>
        </w:rPr>
        <w:t>.</w:t>
      </w:r>
    </w:p>
    <w:p w14:paraId="7BE5D4E0" w14:textId="5E903923" w:rsidR="00C840E3" w:rsidRDefault="00C840E3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The Sleaford Conservation Area Management Plan is out for consultation.</w:t>
      </w:r>
    </w:p>
    <w:p w14:paraId="39FC6265" w14:textId="2CE364B6" w:rsidR="00905856" w:rsidRDefault="00905856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Parking on a Saturday in Sleaford is free in December.</w:t>
      </w:r>
    </w:p>
    <w:p w14:paraId="26410C42" w14:textId="032C15B8" w:rsidR="00905856" w:rsidRDefault="00905856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The NKDC Community Lottery </w:t>
      </w:r>
      <w:r w:rsidR="000537EE">
        <w:rPr>
          <w:rFonts w:ascii="Calibri Light" w:hAnsi="Calibri Light" w:cs="Calibri Light"/>
          <w:sz w:val="24"/>
          <w:szCs w:val="24"/>
          <w:lang w:eastAsia="en-US"/>
        </w:rPr>
        <w:t xml:space="preserve">has been going for 4 years </w:t>
      </w:r>
      <w:proofErr w:type="gramStart"/>
      <w:r w:rsidR="000537EE">
        <w:rPr>
          <w:rFonts w:ascii="Calibri Light" w:hAnsi="Calibri Light" w:cs="Calibri Light"/>
          <w:sz w:val="24"/>
          <w:szCs w:val="24"/>
          <w:lang w:eastAsia="en-US"/>
        </w:rPr>
        <w:t>now</w:t>
      </w:r>
      <w:proofErr w:type="gramEnd"/>
      <w:r w:rsidR="000537EE">
        <w:rPr>
          <w:rFonts w:ascii="Calibri Light" w:hAnsi="Calibri Light" w:cs="Calibri Light"/>
          <w:sz w:val="24"/>
          <w:szCs w:val="24"/>
          <w:lang w:eastAsia="en-US"/>
        </w:rPr>
        <w:t xml:space="preserve"> and it has given out 83 grants.</w:t>
      </w:r>
    </w:p>
    <w:p w14:paraId="7F6DD276" w14:textId="77777777" w:rsidR="003C065A" w:rsidRDefault="003C065A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6192A68A" w14:textId="1AD2014D" w:rsidR="00ED24B2" w:rsidRDefault="00ED24B2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Cllr Cooper </w:t>
      </w:r>
      <w:r w:rsidR="00613AAB">
        <w:rPr>
          <w:rFonts w:ascii="Calibri Light" w:hAnsi="Calibri Light" w:cs="Calibri Light"/>
          <w:sz w:val="24"/>
          <w:szCs w:val="24"/>
          <w:lang w:eastAsia="en-US"/>
        </w:rPr>
        <w:t>sent his apologies.</w:t>
      </w:r>
    </w:p>
    <w:p w14:paraId="2222E423" w14:textId="77777777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4B2EDE92" w14:textId="59933FDA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Cllr Sanders </w:t>
      </w:r>
      <w:r w:rsidR="00FB435B">
        <w:rPr>
          <w:rFonts w:ascii="Calibri Light" w:hAnsi="Calibri Light" w:cs="Calibri Light"/>
          <w:sz w:val="24"/>
          <w:szCs w:val="24"/>
          <w:lang w:eastAsia="en-US"/>
        </w:rPr>
        <w:t xml:space="preserve">informed that </w:t>
      </w:r>
      <w:r w:rsidR="00451FFC">
        <w:rPr>
          <w:rFonts w:ascii="Calibri Light" w:hAnsi="Calibri Light" w:cs="Calibri Light"/>
          <w:sz w:val="24"/>
          <w:szCs w:val="24"/>
          <w:lang w:eastAsia="en-US"/>
        </w:rPr>
        <w:t>Saturday 20</w:t>
      </w:r>
      <w:r w:rsidR="00451FFC" w:rsidRPr="00451FFC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th</w:t>
      </w:r>
      <w:r w:rsidR="00451FFC">
        <w:rPr>
          <w:rFonts w:ascii="Calibri Light" w:hAnsi="Calibri Light" w:cs="Calibri Light"/>
          <w:sz w:val="24"/>
          <w:szCs w:val="24"/>
          <w:lang w:eastAsia="en-US"/>
        </w:rPr>
        <w:t xml:space="preserve"> December is the Winter Light Parade in Sleaford.</w:t>
      </w:r>
    </w:p>
    <w:p w14:paraId="204B8C9C" w14:textId="5D70F387" w:rsidR="00AF15ED" w:rsidRDefault="00AF15E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On Thur</w:t>
      </w:r>
      <w:r w:rsidR="00550D8A">
        <w:rPr>
          <w:rFonts w:ascii="Calibri Light" w:hAnsi="Calibri Light" w:cs="Calibri Light"/>
          <w:sz w:val="24"/>
          <w:szCs w:val="24"/>
          <w:lang w:eastAsia="en-US"/>
        </w:rPr>
        <w:t xml:space="preserve">sday </w:t>
      </w:r>
      <w:r w:rsidR="006C5936">
        <w:rPr>
          <w:rFonts w:ascii="Calibri Light" w:hAnsi="Calibri Light" w:cs="Calibri Light"/>
          <w:sz w:val="24"/>
          <w:szCs w:val="24"/>
          <w:lang w:eastAsia="en-US"/>
        </w:rPr>
        <w:t>27</w:t>
      </w:r>
      <w:r w:rsidR="006C5936" w:rsidRPr="006C5936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th</w:t>
      </w:r>
      <w:r w:rsidR="006C5936">
        <w:rPr>
          <w:rFonts w:ascii="Calibri Light" w:hAnsi="Calibri Light" w:cs="Calibri Light"/>
          <w:sz w:val="24"/>
          <w:szCs w:val="24"/>
          <w:lang w:eastAsia="en-US"/>
        </w:rPr>
        <w:t xml:space="preserve"> November</w:t>
      </w:r>
      <w:r w:rsidR="00CD7414">
        <w:rPr>
          <w:rFonts w:ascii="Calibri Light" w:hAnsi="Calibri Light" w:cs="Calibri Light"/>
          <w:sz w:val="24"/>
          <w:szCs w:val="24"/>
          <w:lang w:eastAsia="en-US"/>
        </w:rPr>
        <w:t xml:space="preserve"> it was the NK Community Champion awards, where </w:t>
      </w:r>
      <w:r w:rsidR="007F1EC7">
        <w:rPr>
          <w:rFonts w:ascii="Calibri Light" w:hAnsi="Calibri Light" w:cs="Calibri Light"/>
          <w:sz w:val="24"/>
          <w:szCs w:val="24"/>
          <w:lang w:eastAsia="en-US"/>
        </w:rPr>
        <w:t xml:space="preserve">there </w:t>
      </w:r>
      <w:proofErr w:type="gramStart"/>
      <w:r w:rsidR="007F1EC7">
        <w:rPr>
          <w:rFonts w:ascii="Calibri Light" w:hAnsi="Calibri Light" w:cs="Calibri Light"/>
          <w:sz w:val="24"/>
          <w:szCs w:val="24"/>
          <w:lang w:eastAsia="en-US"/>
        </w:rPr>
        <w:t>was</w:t>
      </w:r>
      <w:proofErr w:type="gramEnd"/>
      <w:r w:rsidR="007F1EC7">
        <w:rPr>
          <w:rFonts w:ascii="Calibri Light" w:hAnsi="Calibri Light" w:cs="Calibri Light"/>
          <w:sz w:val="24"/>
          <w:szCs w:val="24"/>
          <w:lang w:eastAsia="en-US"/>
        </w:rPr>
        <w:t xml:space="preserve"> </w:t>
      </w:r>
      <w:r w:rsidR="00CD7414">
        <w:rPr>
          <w:rFonts w:ascii="Calibri Light" w:hAnsi="Calibri Light" w:cs="Calibri Light"/>
          <w:sz w:val="24"/>
          <w:szCs w:val="24"/>
          <w:lang w:eastAsia="en-US"/>
        </w:rPr>
        <w:t>100 finalists</w:t>
      </w:r>
      <w:r w:rsidR="00994723">
        <w:rPr>
          <w:rFonts w:ascii="Calibri Light" w:hAnsi="Calibri Light" w:cs="Calibri Light"/>
          <w:sz w:val="24"/>
          <w:szCs w:val="24"/>
          <w:lang w:eastAsia="en-US"/>
        </w:rPr>
        <w:t>.</w:t>
      </w:r>
    </w:p>
    <w:p w14:paraId="360287A5" w14:textId="43A990B9" w:rsidR="00F51EF3" w:rsidRDefault="00F51EF3">
      <w:p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5214"/>
        <w:gridCol w:w="1903"/>
        <w:gridCol w:w="1903"/>
      </w:tblGrid>
      <w:tr w:rsidR="00017B8C" w14:paraId="111AFA0B" w14:textId="77777777" w:rsidTr="00017B8C">
        <w:trPr>
          <w:trHeight w:val="360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B98C" w14:textId="1A7D7CB7" w:rsidR="00017B8C" w:rsidRPr="002E3F8B" w:rsidRDefault="00017B8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</w:pPr>
            <w:r w:rsidRPr="002E3F8B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  <w:lastRenderedPageBreak/>
              <w:t>Finance Report for November</w:t>
            </w:r>
            <w:r w:rsidR="002E3F8B" w:rsidRPr="002E3F8B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2E3F8B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  <w:t>2025</w:t>
            </w:r>
          </w:p>
        </w:tc>
      </w:tr>
      <w:tr w:rsidR="00017B8C" w14:paraId="66DE6ACA" w14:textId="77777777" w:rsidTr="00017B8C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24BA" w14:textId="77777777" w:rsidR="00017B8C" w:rsidRPr="002E3F8B" w:rsidRDefault="00017B8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DE44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C9B7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329131A4" w14:textId="77777777" w:rsidTr="00017B8C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A437" w14:textId="77777777" w:rsidR="00017B8C" w:rsidRPr="002E3F8B" w:rsidRDefault="00017B8C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2E3F8B">
              <w:rPr>
                <w:rFonts w:asciiTheme="majorHAnsi" w:hAnsiTheme="majorHAnsi" w:cstheme="majorHAnsi"/>
                <w:b/>
                <w:bCs/>
                <w:u w:val="single"/>
              </w:rPr>
              <w:t>Current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D434" w14:textId="77777777" w:rsidR="00017B8C" w:rsidRPr="002E3F8B" w:rsidRDefault="00017B8C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C367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27CD6030" w14:textId="77777777" w:rsidTr="00017B8C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37A6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9153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1BEE" w14:textId="77777777" w:rsidR="00017B8C" w:rsidRPr="002E3F8B" w:rsidRDefault="00017B8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77A9FF06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EC67" w14:textId="4F5CC9EB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 xml:space="preserve">Balance as </w:t>
            </w:r>
            <w:proofErr w:type="gramStart"/>
            <w:r w:rsidRPr="002E3F8B">
              <w:rPr>
                <w:rFonts w:asciiTheme="majorHAnsi" w:hAnsiTheme="majorHAnsi" w:cstheme="majorHAnsi"/>
              </w:rPr>
              <w:t>at</w:t>
            </w:r>
            <w:proofErr w:type="gramEnd"/>
            <w:r w:rsidRPr="002E3F8B">
              <w:rPr>
                <w:rFonts w:asciiTheme="majorHAnsi" w:hAnsiTheme="majorHAnsi" w:cstheme="majorHAnsi"/>
              </w:rPr>
              <w:t xml:space="preserve"> 1 November</w:t>
            </w:r>
            <w:r w:rsidR="002E3F8B">
              <w:rPr>
                <w:rFonts w:asciiTheme="majorHAnsi" w:hAnsiTheme="majorHAnsi" w:cstheme="majorHAnsi"/>
              </w:rPr>
              <w:t xml:space="preserve"> </w:t>
            </w:r>
            <w:r w:rsidRPr="002E3F8B">
              <w:rPr>
                <w:rFonts w:asciiTheme="majorHAnsi" w:hAnsiTheme="majorHAnsi" w:cstheme="majorHAnsi"/>
              </w:rPr>
              <w:t>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F286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E6FC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£29,250.92</w:t>
            </w:r>
          </w:p>
        </w:tc>
      </w:tr>
      <w:tr w:rsidR="00017B8C" w14:paraId="085BEB68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9333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EC69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4CA9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153A5CF2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997F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Transferred from 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7720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E63C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£25,000.00</w:t>
            </w:r>
          </w:p>
        </w:tc>
      </w:tr>
      <w:tr w:rsidR="00017B8C" w14:paraId="40E726D7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7EE3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B58A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3856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5E851A09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D9A6" w14:textId="77777777" w:rsidR="00017B8C" w:rsidRPr="002E3F8B" w:rsidRDefault="00017B8C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2E3F8B">
              <w:rPr>
                <w:rFonts w:asciiTheme="majorHAnsi" w:hAnsiTheme="majorHAnsi" w:cstheme="majorHAnsi"/>
                <w:b/>
                <w:bCs/>
                <w:i/>
                <w:iCs/>
              </w:rPr>
              <w:t>Add Receipts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A374" w14:textId="77777777" w:rsidR="00017B8C" w:rsidRPr="002E3F8B" w:rsidRDefault="00017B8C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4D38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3743029B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AA0E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Santas Grotto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AC4E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£51.00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28A4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2B7D1933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C4DC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Burial Ground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E984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£7,200.00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2C45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005FCDCE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93F6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Village Hall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4DCA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£543.00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F6F3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2C6CBAE4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FF52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Redwood Drive Community Centre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E26D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£168.50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5E90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37C7E54F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8AFA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Community Hub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83F7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£66.00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9132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697FEE6D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DFBE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Stall Fee - Christmas Fair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3FE8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£175.00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96D9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61EDCD50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C581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Deposits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D402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£150.00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2B2A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543EF07E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54D8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DA0F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B2107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£8,353.50</w:t>
            </w:r>
          </w:p>
        </w:tc>
      </w:tr>
      <w:tr w:rsidR="00017B8C" w14:paraId="0A5B9949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01A5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D1AF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0FFF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£62,604.42</w:t>
            </w:r>
          </w:p>
        </w:tc>
      </w:tr>
      <w:tr w:rsidR="00017B8C" w14:paraId="0C058BAE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2B5B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37D8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47FD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558A9B65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52B9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6C1A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2D0A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2E7B94D5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4576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9C8E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C183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2427A0CB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8BD7" w14:textId="77777777" w:rsidR="00017B8C" w:rsidRPr="002E3F8B" w:rsidRDefault="00017B8C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2E3F8B">
              <w:rPr>
                <w:rFonts w:asciiTheme="majorHAnsi" w:hAnsiTheme="majorHAnsi" w:cstheme="majorHAnsi"/>
                <w:b/>
                <w:bCs/>
                <w:i/>
                <w:iCs/>
              </w:rPr>
              <w:t>Less Expenditure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967D" w14:textId="77777777" w:rsidR="00017B8C" w:rsidRPr="002E3F8B" w:rsidRDefault="00017B8C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1C03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3481AB83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4F69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NKDC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2371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£1,020.00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9E02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41C79B37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92EF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Wages for November 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CC91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£7,510.76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A654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0E32C3EF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5763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PAYE for November 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329A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£2,408.23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1C48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65B84479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7021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Engie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86B1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£968.26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12F0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19B93659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B424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Lincoln Signs &amp; Services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AF48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£2,760.00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2DB4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4CFEBAAE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B3A5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Element Marquees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AD71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£3,025.57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7C1F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3DEA2CA5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8425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proofErr w:type="spellStart"/>
            <w:r w:rsidRPr="002E3F8B">
              <w:rPr>
                <w:rFonts w:asciiTheme="majorHAnsi" w:hAnsiTheme="majorHAnsi" w:cstheme="majorHAnsi"/>
              </w:rPr>
              <w:t>Hermew</w:t>
            </w:r>
            <w:proofErr w:type="spellEnd"/>
            <w:r w:rsidRPr="002E3F8B">
              <w:rPr>
                <w:rFonts w:asciiTheme="majorHAnsi" w:hAnsiTheme="majorHAnsi" w:cstheme="majorHAnsi"/>
              </w:rPr>
              <w:t xml:space="preserve"> Uk Ltd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5E9B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£1,030.59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07A6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26158B3F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7867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Cathedral Hygiene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E5AD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£2,808.00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0B05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6EEAF0CD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ADDB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returned deposits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665A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£300.00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6296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6A274228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E048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JS Paving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1515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£15,500.00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81D2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2E809F3C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F5CF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Public Works Loan Board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FB03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£3,852.21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82D3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167E83BC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9EAF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Other expenses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969E7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£3,718.67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A3F4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375E742E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90B4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FD39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E49B4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£44,902.29</w:t>
            </w:r>
          </w:p>
        </w:tc>
      </w:tr>
      <w:tr w:rsidR="00017B8C" w14:paraId="1F13E081" w14:textId="77777777" w:rsidTr="00017B8C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D0DE" w14:textId="35BB15FC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 xml:space="preserve">Balance as </w:t>
            </w:r>
            <w:proofErr w:type="gramStart"/>
            <w:r w:rsidRPr="002E3F8B">
              <w:rPr>
                <w:rFonts w:asciiTheme="majorHAnsi" w:hAnsiTheme="majorHAnsi" w:cstheme="majorHAnsi"/>
              </w:rPr>
              <w:t>at</w:t>
            </w:r>
            <w:proofErr w:type="gramEnd"/>
            <w:r w:rsidRPr="002E3F8B">
              <w:rPr>
                <w:rFonts w:asciiTheme="majorHAnsi" w:hAnsiTheme="majorHAnsi" w:cstheme="majorHAnsi"/>
              </w:rPr>
              <w:t xml:space="preserve"> 30 November</w:t>
            </w:r>
            <w:r w:rsidR="002E3F8B">
              <w:rPr>
                <w:rFonts w:asciiTheme="majorHAnsi" w:hAnsiTheme="majorHAnsi" w:cstheme="majorHAnsi"/>
              </w:rPr>
              <w:t xml:space="preserve"> </w:t>
            </w:r>
            <w:r w:rsidRPr="002E3F8B">
              <w:rPr>
                <w:rFonts w:asciiTheme="majorHAnsi" w:hAnsiTheme="majorHAnsi" w:cstheme="majorHAnsi"/>
              </w:rPr>
              <w:t>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AB6B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AC4E862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£17,702.13</w:t>
            </w:r>
          </w:p>
        </w:tc>
      </w:tr>
      <w:tr w:rsidR="00017B8C" w14:paraId="2BAFDC32" w14:textId="77777777" w:rsidTr="00017B8C">
        <w:trPr>
          <w:trHeight w:val="27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73BA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8F9E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9390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5C5F696D" w14:textId="77777777" w:rsidTr="00017B8C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3EC3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7517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BA50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5433C7DF" w14:textId="77777777" w:rsidTr="00017B8C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56AF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5A7B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F189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2267EE4A" w14:textId="77777777" w:rsidTr="00017B8C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8B34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37E3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CBD1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58A75F0E" w14:textId="77777777" w:rsidTr="00017B8C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4CCD" w14:textId="77777777" w:rsidR="00017B8C" w:rsidRPr="002E3F8B" w:rsidRDefault="00017B8C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2E3F8B">
              <w:rPr>
                <w:rFonts w:asciiTheme="majorHAnsi" w:hAnsiTheme="majorHAnsi" w:cstheme="majorHAnsi"/>
                <w:b/>
                <w:bCs/>
                <w:u w:val="single"/>
              </w:rPr>
              <w:t>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05A0" w14:textId="77777777" w:rsidR="00017B8C" w:rsidRPr="002E3F8B" w:rsidRDefault="00017B8C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AAF4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19459A99" w14:textId="77777777" w:rsidTr="00017B8C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8536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3C63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7EA7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6B89C928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8F77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 xml:space="preserve">Balance as </w:t>
            </w:r>
            <w:proofErr w:type="gramStart"/>
            <w:r w:rsidRPr="002E3F8B">
              <w:rPr>
                <w:rFonts w:asciiTheme="majorHAnsi" w:hAnsiTheme="majorHAnsi" w:cstheme="majorHAnsi"/>
              </w:rPr>
              <w:t>at</w:t>
            </w:r>
            <w:proofErr w:type="gramEnd"/>
            <w:r w:rsidRPr="002E3F8B">
              <w:rPr>
                <w:rFonts w:asciiTheme="majorHAnsi" w:hAnsiTheme="majorHAnsi" w:cstheme="majorHAnsi"/>
              </w:rPr>
              <w:t xml:space="preserve"> 1 November 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7E54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3BE7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£255,092.20</w:t>
            </w:r>
          </w:p>
        </w:tc>
      </w:tr>
      <w:tr w:rsidR="00017B8C" w14:paraId="051BDC39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053C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less transferred to 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9275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6D2A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£25,000.00</w:t>
            </w:r>
          </w:p>
        </w:tc>
      </w:tr>
      <w:tr w:rsidR="00017B8C" w14:paraId="05A8C273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22C5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Add Interest Received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8B8C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C6B9A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£0.00</w:t>
            </w:r>
          </w:p>
        </w:tc>
      </w:tr>
      <w:tr w:rsidR="00017B8C" w14:paraId="6C7444DF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5E8A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 xml:space="preserve">Balance as </w:t>
            </w:r>
            <w:proofErr w:type="gramStart"/>
            <w:r w:rsidRPr="002E3F8B">
              <w:rPr>
                <w:rFonts w:asciiTheme="majorHAnsi" w:hAnsiTheme="majorHAnsi" w:cstheme="majorHAnsi"/>
              </w:rPr>
              <w:t>at</w:t>
            </w:r>
            <w:proofErr w:type="gramEnd"/>
            <w:r w:rsidRPr="002E3F8B">
              <w:rPr>
                <w:rFonts w:asciiTheme="majorHAnsi" w:hAnsiTheme="majorHAnsi" w:cstheme="majorHAnsi"/>
              </w:rPr>
              <w:t xml:space="preserve"> 30 November 2025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A6C8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078B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£230,092.20</w:t>
            </w:r>
          </w:p>
        </w:tc>
      </w:tr>
      <w:tr w:rsidR="00017B8C" w14:paraId="50CA46BC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15FF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C290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C982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15DD0957" w14:textId="77777777" w:rsidTr="00017B8C">
        <w:trPr>
          <w:trHeight w:val="25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7768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8801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6EAF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3431CCDE" w14:textId="77777777" w:rsidTr="00017B8C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194F" w14:textId="77777777" w:rsidR="00017B8C" w:rsidRPr="002E3F8B" w:rsidRDefault="00017B8C">
            <w:pPr>
              <w:rPr>
                <w:rFonts w:asciiTheme="majorHAnsi" w:hAnsiTheme="majorHAnsi" w:cstheme="majorHAnsi"/>
                <w:b/>
                <w:bCs/>
              </w:rPr>
            </w:pPr>
            <w:r w:rsidRPr="002E3F8B">
              <w:rPr>
                <w:rFonts w:asciiTheme="majorHAnsi" w:hAnsiTheme="majorHAnsi" w:cstheme="majorHAnsi"/>
                <w:b/>
                <w:bCs/>
              </w:rPr>
              <w:t>Money Breakdown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C935" w14:textId="77777777" w:rsidR="00017B8C" w:rsidRPr="002E3F8B" w:rsidRDefault="00017B8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EA78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317C3A4B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413A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5371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FC2E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3A9557BD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10F6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Current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6C4E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£17,702.13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DC5B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4362D4F9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CED8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Deposit Account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FE80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£230,092.20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39A8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63F8DDD9" w14:textId="77777777" w:rsidTr="00017B8C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2082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7990313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£247,794.33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E6AA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6D7EFB28" w14:textId="77777777" w:rsidTr="00017B8C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C2B8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F478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8174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7B8C" w14:paraId="7EF5DBC1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1A54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CIL Money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D877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£23,479.94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1FCC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2D75B8D7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64B0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S106 money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8B3B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£21,007.06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215C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04175BA2" w14:textId="77777777" w:rsidTr="00017B8C">
        <w:trPr>
          <w:trHeight w:val="300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D1AC" w14:textId="77777777" w:rsidR="00017B8C" w:rsidRPr="002E3F8B" w:rsidRDefault="00017B8C">
            <w:pPr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Reserves &amp; Precept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647E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£203,307.33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E150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4B46BC64" w14:textId="77777777" w:rsidTr="00017B8C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17B8" w14:textId="77777777" w:rsidR="00017B8C" w:rsidRPr="002E3F8B" w:rsidRDefault="00017B8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051AB5A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  <w:r w:rsidRPr="002E3F8B">
              <w:rPr>
                <w:rFonts w:asciiTheme="majorHAnsi" w:hAnsiTheme="majorHAnsi" w:cstheme="majorHAnsi"/>
              </w:rPr>
              <w:t>£247,794.33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6B28" w14:textId="77777777" w:rsidR="00017B8C" w:rsidRPr="002E3F8B" w:rsidRDefault="00017B8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17B8C" w14:paraId="484F99FB" w14:textId="77777777" w:rsidTr="00017B8C">
        <w:trPr>
          <w:trHeight w:val="315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2084" w14:textId="77777777" w:rsidR="00017B8C" w:rsidRDefault="00017B8C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6024" w14:textId="77777777" w:rsidR="00017B8C" w:rsidRDefault="00017B8C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060C" w14:textId="77777777" w:rsidR="00017B8C" w:rsidRDefault="00017B8C">
            <w:pPr>
              <w:rPr>
                <w:sz w:val="20"/>
                <w:szCs w:val="20"/>
              </w:rPr>
            </w:pPr>
          </w:p>
        </w:tc>
      </w:tr>
    </w:tbl>
    <w:p w14:paraId="77A3FAD3" w14:textId="77777777" w:rsidR="0062456A" w:rsidRPr="005127C9" w:rsidRDefault="0062456A">
      <w:pPr>
        <w:spacing w:after="160" w:line="259" w:lineRule="auto"/>
        <w:rPr>
          <w:rFonts w:asciiTheme="majorHAnsi" w:hAnsiTheme="majorHAnsi" w:cstheme="majorHAnsi"/>
        </w:rPr>
      </w:pPr>
    </w:p>
    <w:p w14:paraId="5687E874" w14:textId="77777777" w:rsidR="005249F3" w:rsidRPr="00C35990" w:rsidRDefault="005249F3">
      <w:pPr>
        <w:spacing w:after="160" w:line="259" w:lineRule="auto"/>
        <w:rPr>
          <w:rFonts w:asciiTheme="majorHAnsi" w:hAnsiTheme="majorHAnsi" w:cstheme="majorHAnsi"/>
        </w:rPr>
      </w:pPr>
    </w:p>
    <w:p w14:paraId="0E6C12C3" w14:textId="6A6ECC18" w:rsidR="00F962EB" w:rsidRPr="00C35990" w:rsidRDefault="00B26DB3" w:rsidP="007548EA">
      <w:pPr>
        <w:spacing w:after="160" w:line="259" w:lineRule="auto"/>
        <w:rPr>
          <w:rFonts w:asciiTheme="majorHAnsi" w:hAnsiTheme="majorHAnsi" w:cstheme="majorHAnsi"/>
        </w:rPr>
      </w:pPr>
      <w:r w:rsidRPr="00C35990">
        <w:rPr>
          <w:rFonts w:asciiTheme="majorHAnsi" w:hAnsiTheme="majorHAnsi" w:cstheme="majorHAnsi"/>
        </w:rPr>
        <w:br w:type="pag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539"/>
        <w:gridCol w:w="3969"/>
        <w:gridCol w:w="1559"/>
      </w:tblGrid>
      <w:tr w:rsidR="002E3F8B" w:rsidRPr="0088344E" w14:paraId="0A3CFDC6" w14:textId="77777777" w:rsidTr="002E3F8B">
        <w:trPr>
          <w:trHeight w:val="330"/>
        </w:trPr>
        <w:tc>
          <w:tcPr>
            <w:tcW w:w="9067" w:type="dxa"/>
            <w:gridSpan w:val="3"/>
            <w:noWrap/>
            <w:vAlign w:val="bottom"/>
            <w:hideMark/>
          </w:tcPr>
          <w:p w14:paraId="68867B81" w14:textId="77777777" w:rsidR="002E3F8B" w:rsidRPr="0088344E" w:rsidRDefault="002E3F8B" w:rsidP="00FA656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lastRenderedPageBreak/>
              <w:t>WADDINGTON PARISH COUNCIL MEETING - 8 Dec 25</w:t>
            </w:r>
          </w:p>
        </w:tc>
      </w:tr>
      <w:tr w:rsidR="002E3F8B" w:rsidRPr="0088344E" w14:paraId="7EA0CC94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60E05CB6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1A518C69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458446E6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30D5F7C0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79D54099" w14:textId="77777777" w:rsidR="002E3F8B" w:rsidRPr="0088344E" w:rsidRDefault="002E3F8B" w:rsidP="00FA6563">
            <w:pPr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t>Accounts for Payment</w:t>
            </w:r>
          </w:p>
        </w:tc>
        <w:tc>
          <w:tcPr>
            <w:tcW w:w="3969" w:type="dxa"/>
            <w:noWrap/>
            <w:vAlign w:val="bottom"/>
            <w:hideMark/>
          </w:tcPr>
          <w:p w14:paraId="051C3116" w14:textId="77777777" w:rsidR="002E3F8B" w:rsidRPr="0088344E" w:rsidRDefault="002E3F8B" w:rsidP="00FA6563">
            <w:pPr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559" w:type="dxa"/>
            <w:noWrap/>
            <w:vAlign w:val="bottom"/>
            <w:hideMark/>
          </w:tcPr>
          <w:p w14:paraId="2593C414" w14:textId="77777777" w:rsidR="002E3F8B" w:rsidRPr="0088344E" w:rsidRDefault="002E3F8B" w:rsidP="00FA6563">
            <w:pPr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t>Amount</w:t>
            </w:r>
          </w:p>
        </w:tc>
      </w:tr>
      <w:tr w:rsidR="002E3F8B" w:rsidRPr="0088344E" w14:paraId="762B1A93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1B8E5B57" w14:textId="77777777" w:rsidR="002E3F8B" w:rsidRPr="0088344E" w:rsidRDefault="002E3F8B" w:rsidP="00FA6563">
            <w:pPr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3F52E33C" w14:textId="77777777" w:rsidR="002E3F8B" w:rsidRPr="0088344E" w:rsidRDefault="002E3F8B" w:rsidP="00FA6563">
            <w:pPr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69E44B56" w14:textId="77777777" w:rsidR="002E3F8B" w:rsidRPr="0088344E" w:rsidRDefault="002E3F8B" w:rsidP="00FA6563">
            <w:pPr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2E3F8B" w:rsidRPr="0088344E" w14:paraId="61F83FC8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6EA76EAA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MKM Ltd</w:t>
            </w:r>
          </w:p>
        </w:tc>
        <w:tc>
          <w:tcPr>
            <w:tcW w:w="3969" w:type="dxa"/>
            <w:noWrap/>
            <w:vAlign w:val="bottom"/>
            <w:hideMark/>
          </w:tcPr>
          <w:p w14:paraId="284D53F0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Hire of mini digger</w:t>
            </w:r>
          </w:p>
        </w:tc>
        <w:tc>
          <w:tcPr>
            <w:tcW w:w="1559" w:type="dxa"/>
            <w:noWrap/>
            <w:vAlign w:val="bottom"/>
            <w:hideMark/>
          </w:tcPr>
          <w:p w14:paraId="3999F27C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£226.36</w:t>
            </w:r>
          </w:p>
        </w:tc>
      </w:tr>
      <w:tr w:rsidR="002E3F8B" w:rsidRPr="0088344E" w14:paraId="313E6069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0BB3D977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proofErr w:type="spellStart"/>
            <w:r w:rsidRPr="0088344E">
              <w:rPr>
                <w:rFonts w:ascii="Calibri Light" w:hAnsi="Calibri Light" w:cs="Calibri Light"/>
              </w:rPr>
              <w:t>Fineturf</w:t>
            </w:r>
            <w:proofErr w:type="spellEnd"/>
          </w:p>
        </w:tc>
        <w:tc>
          <w:tcPr>
            <w:tcW w:w="3969" w:type="dxa"/>
            <w:noWrap/>
            <w:vAlign w:val="bottom"/>
            <w:hideMark/>
          </w:tcPr>
          <w:p w14:paraId="0DAA5CBC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proofErr w:type="spellStart"/>
            <w:r w:rsidRPr="0088344E">
              <w:rPr>
                <w:rFonts w:ascii="Calibri Light" w:hAnsi="Calibri Light" w:cs="Calibri Light"/>
              </w:rPr>
              <w:t>vertidrain</w:t>
            </w:r>
            <w:proofErr w:type="spellEnd"/>
            <w:r w:rsidRPr="0088344E">
              <w:rPr>
                <w:rFonts w:ascii="Calibri Light" w:hAnsi="Calibri Light" w:cs="Calibri Light"/>
              </w:rPr>
              <w:t xml:space="preserve"> the Village Hall field</w:t>
            </w:r>
          </w:p>
        </w:tc>
        <w:tc>
          <w:tcPr>
            <w:tcW w:w="1559" w:type="dxa"/>
            <w:noWrap/>
            <w:vAlign w:val="bottom"/>
            <w:hideMark/>
          </w:tcPr>
          <w:p w14:paraId="5BB45C1B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£2,280.00</w:t>
            </w:r>
          </w:p>
        </w:tc>
      </w:tr>
      <w:tr w:rsidR="002E3F8B" w:rsidRPr="0088344E" w14:paraId="18947CEB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41056580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Paul Haynes</w:t>
            </w:r>
          </w:p>
        </w:tc>
        <w:tc>
          <w:tcPr>
            <w:tcW w:w="3969" w:type="dxa"/>
            <w:noWrap/>
            <w:vAlign w:val="bottom"/>
            <w:hideMark/>
          </w:tcPr>
          <w:p w14:paraId="0713B2AD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food safety certification</w:t>
            </w:r>
          </w:p>
        </w:tc>
        <w:tc>
          <w:tcPr>
            <w:tcW w:w="1559" w:type="dxa"/>
            <w:noWrap/>
            <w:vAlign w:val="bottom"/>
            <w:hideMark/>
          </w:tcPr>
          <w:p w14:paraId="19BA3BCA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£30.00</w:t>
            </w:r>
          </w:p>
        </w:tc>
      </w:tr>
      <w:tr w:rsidR="002E3F8B" w:rsidRPr="0088344E" w14:paraId="375303FF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1388F042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3969" w:type="dxa"/>
            <w:noWrap/>
            <w:vAlign w:val="bottom"/>
            <w:hideMark/>
          </w:tcPr>
          <w:p w14:paraId="0775BFE3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 xml:space="preserve">mop heads, kitchen roll, </w:t>
            </w:r>
          </w:p>
        </w:tc>
        <w:tc>
          <w:tcPr>
            <w:tcW w:w="1559" w:type="dxa"/>
            <w:noWrap/>
            <w:vAlign w:val="bottom"/>
            <w:hideMark/>
          </w:tcPr>
          <w:p w14:paraId="4B4F2BE0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£85.62</w:t>
            </w:r>
          </w:p>
        </w:tc>
      </w:tr>
      <w:tr w:rsidR="002E3F8B" w:rsidRPr="0088344E" w14:paraId="1875F2FA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06CD1C64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Mr Richardson</w:t>
            </w:r>
          </w:p>
        </w:tc>
        <w:tc>
          <w:tcPr>
            <w:tcW w:w="3969" w:type="dxa"/>
            <w:noWrap/>
            <w:vAlign w:val="bottom"/>
            <w:hideMark/>
          </w:tcPr>
          <w:p w14:paraId="05C6D823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window cleaning</w:t>
            </w:r>
          </w:p>
        </w:tc>
        <w:tc>
          <w:tcPr>
            <w:tcW w:w="1559" w:type="dxa"/>
            <w:noWrap/>
            <w:vAlign w:val="bottom"/>
            <w:hideMark/>
          </w:tcPr>
          <w:p w14:paraId="385E65D8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£156.00</w:t>
            </w:r>
          </w:p>
        </w:tc>
      </w:tr>
      <w:tr w:rsidR="002E3F8B" w:rsidRPr="0088344E" w14:paraId="19E8D78A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7FF71CAF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3969" w:type="dxa"/>
            <w:noWrap/>
            <w:vAlign w:val="bottom"/>
            <w:hideMark/>
          </w:tcPr>
          <w:p w14:paraId="46146ACC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559" w:type="dxa"/>
            <w:noWrap/>
            <w:vAlign w:val="bottom"/>
            <w:hideMark/>
          </w:tcPr>
          <w:p w14:paraId="1851EC74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£2,760.00</w:t>
            </w:r>
          </w:p>
        </w:tc>
      </w:tr>
      <w:tr w:rsidR="002E3F8B" w:rsidRPr="0088344E" w14:paraId="522078D7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14A181DB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M H Electrical</w:t>
            </w:r>
          </w:p>
        </w:tc>
        <w:tc>
          <w:tcPr>
            <w:tcW w:w="3969" w:type="dxa"/>
            <w:noWrap/>
            <w:vAlign w:val="bottom"/>
            <w:hideMark/>
          </w:tcPr>
          <w:p w14:paraId="12FF754B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Electrical work in Redwood</w:t>
            </w:r>
          </w:p>
        </w:tc>
        <w:tc>
          <w:tcPr>
            <w:tcW w:w="1559" w:type="dxa"/>
            <w:noWrap/>
            <w:vAlign w:val="bottom"/>
            <w:hideMark/>
          </w:tcPr>
          <w:p w14:paraId="6D4383B4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£480.00</w:t>
            </w:r>
          </w:p>
        </w:tc>
      </w:tr>
      <w:tr w:rsidR="002E3F8B" w:rsidRPr="0088344E" w14:paraId="3785733A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42C8B209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EON</w:t>
            </w:r>
          </w:p>
        </w:tc>
        <w:tc>
          <w:tcPr>
            <w:tcW w:w="3969" w:type="dxa"/>
            <w:noWrap/>
            <w:vAlign w:val="bottom"/>
            <w:hideMark/>
          </w:tcPr>
          <w:p w14:paraId="2862EC9F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street light maintenance</w:t>
            </w:r>
          </w:p>
        </w:tc>
        <w:tc>
          <w:tcPr>
            <w:tcW w:w="1559" w:type="dxa"/>
            <w:noWrap/>
            <w:vAlign w:val="bottom"/>
            <w:hideMark/>
          </w:tcPr>
          <w:p w14:paraId="761C5212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£434.40</w:t>
            </w:r>
          </w:p>
        </w:tc>
      </w:tr>
      <w:tr w:rsidR="002E3F8B" w:rsidRPr="0088344E" w14:paraId="2674BFF4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15A2471F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Document Solutions</w:t>
            </w:r>
          </w:p>
        </w:tc>
        <w:tc>
          <w:tcPr>
            <w:tcW w:w="3969" w:type="dxa"/>
            <w:noWrap/>
            <w:vAlign w:val="bottom"/>
            <w:hideMark/>
          </w:tcPr>
          <w:p w14:paraId="0D8F3BF1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telephone &amp; internet</w:t>
            </w:r>
          </w:p>
        </w:tc>
        <w:tc>
          <w:tcPr>
            <w:tcW w:w="1559" w:type="dxa"/>
            <w:noWrap/>
            <w:vAlign w:val="bottom"/>
            <w:hideMark/>
          </w:tcPr>
          <w:p w14:paraId="4AFB518F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£23.36</w:t>
            </w:r>
          </w:p>
        </w:tc>
      </w:tr>
      <w:tr w:rsidR="002E3F8B" w:rsidRPr="0088344E" w14:paraId="44368798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67F4C7C8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34A1432F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299B41C2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144C6716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7AFC9D12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4822A6FC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746CFDAA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4B68F94F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521B6213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7F8E5DBF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13AF6957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2FD0213B" w14:textId="77777777" w:rsidTr="002E3F8B">
        <w:trPr>
          <w:trHeight w:val="330"/>
        </w:trPr>
        <w:tc>
          <w:tcPr>
            <w:tcW w:w="3539" w:type="dxa"/>
            <w:noWrap/>
            <w:vAlign w:val="bottom"/>
            <w:hideMark/>
          </w:tcPr>
          <w:p w14:paraId="15312936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1A06CA78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11922CDF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7E8DF11B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5E97B371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7CCBDC2D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559" w:type="dxa"/>
            <w:noWrap/>
            <w:vAlign w:val="bottom"/>
            <w:hideMark/>
          </w:tcPr>
          <w:p w14:paraId="33CA9A4B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£6,475.74</w:t>
            </w:r>
          </w:p>
        </w:tc>
      </w:tr>
      <w:tr w:rsidR="002E3F8B" w:rsidRPr="0088344E" w14:paraId="69313182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26678C0D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6D749048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2BD017E3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3EFAFB01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1F454476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3F601C7D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6531B509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16BA4382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3D7C1BF2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5D48F0CC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524AB2CD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4AF49670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02BC8E53" w14:textId="77777777" w:rsidR="002E3F8B" w:rsidRPr="0088344E" w:rsidRDefault="002E3F8B" w:rsidP="00FA6563">
            <w:pPr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t>Accounts Paid Since last meeting</w:t>
            </w:r>
          </w:p>
        </w:tc>
        <w:tc>
          <w:tcPr>
            <w:tcW w:w="3969" w:type="dxa"/>
            <w:noWrap/>
            <w:vAlign w:val="bottom"/>
            <w:hideMark/>
          </w:tcPr>
          <w:p w14:paraId="16ACAD31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797CFCA1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202F4605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243C1A89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30D2B710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1EC5AA9F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4E8277A2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509DE064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JS Paving</w:t>
            </w:r>
          </w:p>
        </w:tc>
        <w:tc>
          <w:tcPr>
            <w:tcW w:w="3969" w:type="dxa"/>
            <w:noWrap/>
            <w:vAlign w:val="bottom"/>
            <w:hideMark/>
          </w:tcPr>
          <w:p w14:paraId="53B64D78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extend the entrance road at Redwood</w:t>
            </w:r>
          </w:p>
        </w:tc>
        <w:tc>
          <w:tcPr>
            <w:tcW w:w="1559" w:type="dxa"/>
            <w:noWrap/>
            <w:vAlign w:val="bottom"/>
            <w:hideMark/>
          </w:tcPr>
          <w:p w14:paraId="13C6D913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£15,500.00</w:t>
            </w:r>
          </w:p>
        </w:tc>
      </w:tr>
      <w:tr w:rsidR="002E3F8B" w:rsidRPr="0088344E" w14:paraId="53337239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7E34517F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Jill Cooper</w:t>
            </w:r>
          </w:p>
        </w:tc>
        <w:tc>
          <w:tcPr>
            <w:tcW w:w="3969" w:type="dxa"/>
            <w:noWrap/>
            <w:vAlign w:val="bottom"/>
            <w:hideMark/>
          </w:tcPr>
          <w:p w14:paraId="38277890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returned stall fee</w:t>
            </w:r>
          </w:p>
        </w:tc>
        <w:tc>
          <w:tcPr>
            <w:tcW w:w="1559" w:type="dxa"/>
            <w:noWrap/>
            <w:vAlign w:val="bottom"/>
            <w:hideMark/>
          </w:tcPr>
          <w:p w14:paraId="5D48F6DD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£35.00</w:t>
            </w:r>
          </w:p>
        </w:tc>
      </w:tr>
      <w:tr w:rsidR="002E3F8B" w:rsidRPr="0088344E" w14:paraId="3E7FFA46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77B1CACC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Cathedral Hygiene</w:t>
            </w:r>
          </w:p>
        </w:tc>
        <w:tc>
          <w:tcPr>
            <w:tcW w:w="3969" w:type="dxa"/>
            <w:noWrap/>
            <w:vAlign w:val="bottom"/>
            <w:hideMark/>
          </w:tcPr>
          <w:p w14:paraId="7ABDE8FF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Annual Hygiene contract</w:t>
            </w:r>
          </w:p>
        </w:tc>
        <w:tc>
          <w:tcPr>
            <w:tcW w:w="1559" w:type="dxa"/>
            <w:noWrap/>
            <w:vAlign w:val="bottom"/>
            <w:hideMark/>
          </w:tcPr>
          <w:p w14:paraId="62A06643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£2,808.00</w:t>
            </w:r>
          </w:p>
        </w:tc>
      </w:tr>
      <w:tr w:rsidR="002E3F8B" w:rsidRPr="0088344E" w14:paraId="19D4641B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4EB1126A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P W &amp; S Burgess</w:t>
            </w:r>
          </w:p>
        </w:tc>
        <w:tc>
          <w:tcPr>
            <w:tcW w:w="3969" w:type="dxa"/>
            <w:noWrap/>
            <w:vAlign w:val="bottom"/>
            <w:hideMark/>
          </w:tcPr>
          <w:p w14:paraId="7A1C552E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Christmas trees</w:t>
            </w:r>
          </w:p>
        </w:tc>
        <w:tc>
          <w:tcPr>
            <w:tcW w:w="1559" w:type="dxa"/>
            <w:noWrap/>
            <w:vAlign w:val="bottom"/>
            <w:hideMark/>
          </w:tcPr>
          <w:p w14:paraId="2BFCBC66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£396.00</w:t>
            </w:r>
          </w:p>
        </w:tc>
      </w:tr>
      <w:tr w:rsidR="002E3F8B" w:rsidRPr="0088344E" w14:paraId="3C07D585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04112B7D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Lincoln Waste Management</w:t>
            </w:r>
          </w:p>
        </w:tc>
        <w:tc>
          <w:tcPr>
            <w:tcW w:w="3969" w:type="dxa"/>
            <w:noWrap/>
            <w:vAlign w:val="bottom"/>
            <w:hideMark/>
          </w:tcPr>
          <w:p w14:paraId="21BE1F6C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3 x skips</w:t>
            </w:r>
          </w:p>
        </w:tc>
        <w:tc>
          <w:tcPr>
            <w:tcW w:w="1559" w:type="dxa"/>
            <w:noWrap/>
            <w:vAlign w:val="bottom"/>
            <w:hideMark/>
          </w:tcPr>
          <w:p w14:paraId="15C830E1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£480.00</w:t>
            </w:r>
          </w:p>
        </w:tc>
      </w:tr>
      <w:tr w:rsidR="002E3F8B" w:rsidRPr="0088344E" w14:paraId="7E91778E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1397287C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28F8D65E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6D44AC43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650F8B78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2DA46E1C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1820F4D4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435D1586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29F98F5B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206679F9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16621735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4C21063F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7A90C5FC" w14:textId="77777777" w:rsidTr="002E3F8B">
        <w:trPr>
          <w:trHeight w:val="330"/>
        </w:trPr>
        <w:tc>
          <w:tcPr>
            <w:tcW w:w="3539" w:type="dxa"/>
            <w:noWrap/>
            <w:vAlign w:val="bottom"/>
            <w:hideMark/>
          </w:tcPr>
          <w:p w14:paraId="65FD622F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44AC93E5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2BB28478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</w:tr>
      <w:tr w:rsidR="002E3F8B" w:rsidRPr="0088344E" w14:paraId="0E0DB859" w14:textId="77777777" w:rsidTr="002E3F8B">
        <w:trPr>
          <w:trHeight w:val="315"/>
        </w:trPr>
        <w:tc>
          <w:tcPr>
            <w:tcW w:w="3539" w:type="dxa"/>
            <w:noWrap/>
            <w:vAlign w:val="bottom"/>
            <w:hideMark/>
          </w:tcPr>
          <w:p w14:paraId="1F083EF3" w14:textId="77777777" w:rsidR="002E3F8B" w:rsidRPr="0088344E" w:rsidRDefault="002E3F8B" w:rsidP="00FA6563">
            <w:pPr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1A63A10F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88344E"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559" w:type="dxa"/>
            <w:noWrap/>
            <w:vAlign w:val="bottom"/>
            <w:hideMark/>
          </w:tcPr>
          <w:p w14:paraId="7B267970" w14:textId="77777777" w:rsidR="002E3F8B" w:rsidRPr="0088344E" w:rsidRDefault="002E3F8B" w:rsidP="00FA6563">
            <w:pPr>
              <w:jc w:val="right"/>
              <w:rPr>
                <w:rFonts w:ascii="Calibri Light" w:hAnsi="Calibri Light" w:cs="Calibri Light"/>
              </w:rPr>
            </w:pPr>
            <w:r w:rsidRPr="0088344E">
              <w:rPr>
                <w:rFonts w:ascii="Calibri Light" w:hAnsi="Calibri Light" w:cs="Calibri Light"/>
              </w:rPr>
              <w:t>£19,219.00</w:t>
            </w:r>
          </w:p>
        </w:tc>
      </w:tr>
    </w:tbl>
    <w:p w14:paraId="1F57019C" w14:textId="3139DAE7" w:rsidR="0091315E" w:rsidRPr="00C35990" w:rsidRDefault="0091315E" w:rsidP="007548EA">
      <w:pPr>
        <w:spacing w:after="160" w:line="259" w:lineRule="auto"/>
        <w:rPr>
          <w:rFonts w:asciiTheme="majorHAnsi" w:hAnsiTheme="majorHAnsi" w:cstheme="majorHAnsi"/>
        </w:rPr>
      </w:pPr>
    </w:p>
    <w:sectPr w:rsidR="0091315E" w:rsidRPr="00C3599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E8FA" w14:textId="77777777" w:rsidR="003C15AF" w:rsidRDefault="003C15AF" w:rsidP="0025649C">
      <w:r>
        <w:separator/>
      </w:r>
    </w:p>
  </w:endnote>
  <w:endnote w:type="continuationSeparator" w:id="0">
    <w:p w14:paraId="163FFBA6" w14:textId="77777777" w:rsidR="003C15AF" w:rsidRDefault="003C15AF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22CA" w14:textId="77777777" w:rsidR="003C15AF" w:rsidRDefault="003C15AF" w:rsidP="0025649C">
      <w:r>
        <w:separator/>
      </w:r>
    </w:p>
  </w:footnote>
  <w:footnote w:type="continuationSeparator" w:id="0">
    <w:p w14:paraId="6CAC4A05" w14:textId="77777777" w:rsidR="003C15AF" w:rsidRDefault="003C15AF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7EFE5DDE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591E85">
      <w:rPr>
        <w:rFonts w:asciiTheme="majorHAnsi" w:hAnsiTheme="majorHAnsi" w:cstheme="majorHAnsi"/>
        <w:sz w:val="22"/>
        <w:szCs w:val="22"/>
      </w:rPr>
      <w:t>8</w:t>
    </w:r>
    <w:r w:rsidR="00591E85" w:rsidRPr="00591E85">
      <w:rPr>
        <w:rFonts w:asciiTheme="majorHAnsi" w:hAnsiTheme="majorHAnsi" w:cstheme="majorHAnsi"/>
        <w:sz w:val="22"/>
        <w:szCs w:val="22"/>
        <w:vertAlign w:val="superscript"/>
      </w:rPr>
      <w:t>th</w:t>
    </w:r>
    <w:r w:rsidR="00591E85">
      <w:rPr>
        <w:rFonts w:asciiTheme="majorHAnsi" w:hAnsiTheme="majorHAnsi" w:cstheme="majorHAnsi"/>
        <w:sz w:val="22"/>
        <w:szCs w:val="22"/>
      </w:rPr>
      <w:t xml:space="preserve"> December </w:t>
    </w:r>
    <w:r w:rsidR="009366DF">
      <w:rPr>
        <w:rFonts w:asciiTheme="majorHAnsi" w:hAnsiTheme="majorHAnsi" w:cstheme="majorHAnsi"/>
        <w:sz w:val="22"/>
        <w:szCs w:val="22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B1B"/>
    <w:multiLevelType w:val="hybridMultilevel"/>
    <w:tmpl w:val="5B88F04E"/>
    <w:lvl w:ilvl="0" w:tplc="A470F60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104BA6"/>
    <w:multiLevelType w:val="hybridMultilevel"/>
    <w:tmpl w:val="9470F10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7244D4"/>
    <w:multiLevelType w:val="hybridMultilevel"/>
    <w:tmpl w:val="534C1A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FA405CC"/>
    <w:multiLevelType w:val="hybridMultilevel"/>
    <w:tmpl w:val="2F9CFD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8"/>
  </w:num>
  <w:num w:numId="4" w16cid:durableId="282881814">
    <w:abstractNumId w:val="23"/>
  </w:num>
  <w:num w:numId="5" w16cid:durableId="335574161">
    <w:abstractNumId w:val="4"/>
  </w:num>
  <w:num w:numId="6" w16cid:durableId="1857504119">
    <w:abstractNumId w:val="21"/>
  </w:num>
  <w:num w:numId="7" w16cid:durableId="401368764">
    <w:abstractNumId w:val="9"/>
  </w:num>
  <w:num w:numId="8" w16cid:durableId="1664627796">
    <w:abstractNumId w:val="0"/>
  </w:num>
  <w:num w:numId="9" w16cid:durableId="963929527">
    <w:abstractNumId w:val="13"/>
  </w:num>
  <w:num w:numId="10" w16cid:durableId="756706477">
    <w:abstractNumId w:val="19"/>
  </w:num>
  <w:num w:numId="11" w16cid:durableId="1629822055">
    <w:abstractNumId w:val="17"/>
  </w:num>
  <w:num w:numId="12" w16cid:durableId="2017998651">
    <w:abstractNumId w:val="22"/>
  </w:num>
  <w:num w:numId="13" w16cid:durableId="280111782">
    <w:abstractNumId w:val="11"/>
  </w:num>
  <w:num w:numId="14" w16cid:durableId="1132947344">
    <w:abstractNumId w:val="18"/>
  </w:num>
  <w:num w:numId="15" w16cid:durableId="1237544889">
    <w:abstractNumId w:val="20"/>
  </w:num>
  <w:num w:numId="16" w16cid:durableId="906112056">
    <w:abstractNumId w:val="16"/>
  </w:num>
  <w:num w:numId="17" w16cid:durableId="1664119345">
    <w:abstractNumId w:val="1"/>
  </w:num>
  <w:num w:numId="18" w16cid:durableId="1722482932">
    <w:abstractNumId w:val="15"/>
  </w:num>
  <w:num w:numId="19" w16cid:durableId="283318800">
    <w:abstractNumId w:val="2"/>
  </w:num>
  <w:num w:numId="20" w16cid:durableId="1796951058">
    <w:abstractNumId w:val="14"/>
  </w:num>
  <w:num w:numId="21" w16cid:durableId="1753694176">
    <w:abstractNumId w:val="12"/>
  </w:num>
  <w:num w:numId="22" w16cid:durableId="1100636370">
    <w:abstractNumId w:val="5"/>
  </w:num>
  <w:num w:numId="23" w16cid:durableId="1793281543">
    <w:abstractNumId w:val="24"/>
  </w:num>
  <w:num w:numId="24" w16cid:durableId="1628118936">
    <w:abstractNumId w:val="7"/>
  </w:num>
  <w:num w:numId="25" w16cid:durableId="465045128">
    <w:abstractNumId w:val="6"/>
  </w:num>
  <w:num w:numId="26" w16cid:durableId="986545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05C9"/>
    <w:rsid w:val="00000C00"/>
    <w:rsid w:val="00001631"/>
    <w:rsid w:val="00001E03"/>
    <w:rsid w:val="00002864"/>
    <w:rsid w:val="000028D8"/>
    <w:rsid w:val="00003F8E"/>
    <w:rsid w:val="00004330"/>
    <w:rsid w:val="0000533A"/>
    <w:rsid w:val="000058DF"/>
    <w:rsid w:val="00005BE1"/>
    <w:rsid w:val="00007481"/>
    <w:rsid w:val="00007682"/>
    <w:rsid w:val="000079BA"/>
    <w:rsid w:val="00007C78"/>
    <w:rsid w:val="0001088B"/>
    <w:rsid w:val="00011D1B"/>
    <w:rsid w:val="00013592"/>
    <w:rsid w:val="00013A43"/>
    <w:rsid w:val="00013BC9"/>
    <w:rsid w:val="00014045"/>
    <w:rsid w:val="00014099"/>
    <w:rsid w:val="000154E0"/>
    <w:rsid w:val="00015639"/>
    <w:rsid w:val="00015750"/>
    <w:rsid w:val="000157D5"/>
    <w:rsid w:val="000158A2"/>
    <w:rsid w:val="00015DC7"/>
    <w:rsid w:val="00015DF2"/>
    <w:rsid w:val="000165A6"/>
    <w:rsid w:val="00017050"/>
    <w:rsid w:val="00017B8C"/>
    <w:rsid w:val="00020398"/>
    <w:rsid w:val="0002149B"/>
    <w:rsid w:val="00021AF7"/>
    <w:rsid w:val="00022CD7"/>
    <w:rsid w:val="00024519"/>
    <w:rsid w:val="00024BB2"/>
    <w:rsid w:val="00025AED"/>
    <w:rsid w:val="00026630"/>
    <w:rsid w:val="00027F0E"/>
    <w:rsid w:val="00030BD1"/>
    <w:rsid w:val="00031226"/>
    <w:rsid w:val="00031AF1"/>
    <w:rsid w:val="00031BC5"/>
    <w:rsid w:val="00031C5A"/>
    <w:rsid w:val="00031CD7"/>
    <w:rsid w:val="00032195"/>
    <w:rsid w:val="00032992"/>
    <w:rsid w:val="00032C3E"/>
    <w:rsid w:val="00032DF3"/>
    <w:rsid w:val="0003308C"/>
    <w:rsid w:val="00033185"/>
    <w:rsid w:val="0003367A"/>
    <w:rsid w:val="000342EF"/>
    <w:rsid w:val="000345FA"/>
    <w:rsid w:val="00035681"/>
    <w:rsid w:val="00035F9B"/>
    <w:rsid w:val="00036965"/>
    <w:rsid w:val="00036A29"/>
    <w:rsid w:val="00037529"/>
    <w:rsid w:val="00037CE5"/>
    <w:rsid w:val="0004073D"/>
    <w:rsid w:val="00040A39"/>
    <w:rsid w:val="00040D49"/>
    <w:rsid w:val="00041B70"/>
    <w:rsid w:val="00041BF2"/>
    <w:rsid w:val="00042188"/>
    <w:rsid w:val="00042DCE"/>
    <w:rsid w:val="00043993"/>
    <w:rsid w:val="000440B8"/>
    <w:rsid w:val="000446CA"/>
    <w:rsid w:val="00044BDD"/>
    <w:rsid w:val="00045D06"/>
    <w:rsid w:val="00047197"/>
    <w:rsid w:val="00047357"/>
    <w:rsid w:val="00047B4F"/>
    <w:rsid w:val="00050BE3"/>
    <w:rsid w:val="00051A3B"/>
    <w:rsid w:val="00051B3B"/>
    <w:rsid w:val="0005279E"/>
    <w:rsid w:val="00052DAF"/>
    <w:rsid w:val="000537EE"/>
    <w:rsid w:val="00053AD0"/>
    <w:rsid w:val="00055ACC"/>
    <w:rsid w:val="000560AF"/>
    <w:rsid w:val="00056304"/>
    <w:rsid w:val="0005673F"/>
    <w:rsid w:val="00056AF5"/>
    <w:rsid w:val="00056E5C"/>
    <w:rsid w:val="00057142"/>
    <w:rsid w:val="00061123"/>
    <w:rsid w:val="000615C0"/>
    <w:rsid w:val="000625C1"/>
    <w:rsid w:val="00062AAA"/>
    <w:rsid w:val="00064077"/>
    <w:rsid w:val="000645DF"/>
    <w:rsid w:val="0006460C"/>
    <w:rsid w:val="0006508F"/>
    <w:rsid w:val="000654CE"/>
    <w:rsid w:val="00065A3E"/>
    <w:rsid w:val="00066682"/>
    <w:rsid w:val="00066B5F"/>
    <w:rsid w:val="000674AD"/>
    <w:rsid w:val="00067AA9"/>
    <w:rsid w:val="00067D08"/>
    <w:rsid w:val="000702FC"/>
    <w:rsid w:val="0007074E"/>
    <w:rsid w:val="00071FFA"/>
    <w:rsid w:val="000723BE"/>
    <w:rsid w:val="00072724"/>
    <w:rsid w:val="000733DE"/>
    <w:rsid w:val="000742D8"/>
    <w:rsid w:val="00074479"/>
    <w:rsid w:val="000747D7"/>
    <w:rsid w:val="00075237"/>
    <w:rsid w:val="00076258"/>
    <w:rsid w:val="00076596"/>
    <w:rsid w:val="00076B63"/>
    <w:rsid w:val="0007755C"/>
    <w:rsid w:val="000775E0"/>
    <w:rsid w:val="00080631"/>
    <w:rsid w:val="0008088D"/>
    <w:rsid w:val="00082AF0"/>
    <w:rsid w:val="00082BE1"/>
    <w:rsid w:val="00083C9A"/>
    <w:rsid w:val="00083E43"/>
    <w:rsid w:val="00083EEB"/>
    <w:rsid w:val="000840C8"/>
    <w:rsid w:val="000842F0"/>
    <w:rsid w:val="000846F6"/>
    <w:rsid w:val="0008484B"/>
    <w:rsid w:val="00084B31"/>
    <w:rsid w:val="000851D4"/>
    <w:rsid w:val="000852FF"/>
    <w:rsid w:val="00085453"/>
    <w:rsid w:val="0008578C"/>
    <w:rsid w:val="00085B99"/>
    <w:rsid w:val="00086650"/>
    <w:rsid w:val="0008683D"/>
    <w:rsid w:val="0008753F"/>
    <w:rsid w:val="0009092C"/>
    <w:rsid w:val="000910CE"/>
    <w:rsid w:val="00091BAF"/>
    <w:rsid w:val="000929EF"/>
    <w:rsid w:val="00092ACF"/>
    <w:rsid w:val="00092BCB"/>
    <w:rsid w:val="0009314A"/>
    <w:rsid w:val="000932E0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1C08"/>
    <w:rsid w:val="000A1F73"/>
    <w:rsid w:val="000A20C2"/>
    <w:rsid w:val="000A2BD9"/>
    <w:rsid w:val="000A3911"/>
    <w:rsid w:val="000A3AEA"/>
    <w:rsid w:val="000A4407"/>
    <w:rsid w:val="000A48C8"/>
    <w:rsid w:val="000A4AF0"/>
    <w:rsid w:val="000A4D6E"/>
    <w:rsid w:val="000A5394"/>
    <w:rsid w:val="000A59EB"/>
    <w:rsid w:val="000A5CFA"/>
    <w:rsid w:val="000A5D60"/>
    <w:rsid w:val="000A5F62"/>
    <w:rsid w:val="000A6265"/>
    <w:rsid w:val="000A62AD"/>
    <w:rsid w:val="000A64AD"/>
    <w:rsid w:val="000A664C"/>
    <w:rsid w:val="000A6C2E"/>
    <w:rsid w:val="000A7337"/>
    <w:rsid w:val="000A7652"/>
    <w:rsid w:val="000B1A84"/>
    <w:rsid w:val="000B1D6D"/>
    <w:rsid w:val="000B2628"/>
    <w:rsid w:val="000B27FA"/>
    <w:rsid w:val="000B30F6"/>
    <w:rsid w:val="000B3F25"/>
    <w:rsid w:val="000B4531"/>
    <w:rsid w:val="000B4598"/>
    <w:rsid w:val="000B4BED"/>
    <w:rsid w:val="000B4F22"/>
    <w:rsid w:val="000B55B0"/>
    <w:rsid w:val="000B5E99"/>
    <w:rsid w:val="000B5ED3"/>
    <w:rsid w:val="000B5EE3"/>
    <w:rsid w:val="000B6B47"/>
    <w:rsid w:val="000B71E3"/>
    <w:rsid w:val="000B75F4"/>
    <w:rsid w:val="000B7811"/>
    <w:rsid w:val="000C0F1A"/>
    <w:rsid w:val="000C10D0"/>
    <w:rsid w:val="000C1A37"/>
    <w:rsid w:val="000C2269"/>
    <w:rsid w:val="000C23CB"/>
    <w:rsid w:val="000C2891"/>
    <w:rsid w:val="000C2BAC"/>
    <w:rsid w:val="000C3BBA"/>
    <w:rsid w:val="000C60C9"/>
    <w:rsid w:val="000C640D"/>
    <w:rsid w:val="000C6494"/>
    <w:rsid w:val="000C6812"/>
    <w:rsid w:val="000C6E1E"/>
    <w:rsid w:val="000C6E3C"/>
    <w:rsid w:val="000C709A"/>
    <w:rsid w:val="000C792F"/>
    <w:rsid w:val="000D01FB"/>
    <w:rsid w:val="000D0589"/>
    <w:rsid w:val="000D1A81"/>
    <w:rsid w:val="000D1D16"/>
    <w:rsid w:val="000D22AC"/>
    <w:rsid w:val="000D2D6F"/>
    <w:rsid w:val="000D3B2C"/>
    <w:rsid w:val="000D4522"/>
    <w:rsid w:val="000D4782"/>
    <w:rsid w:val="000D483A"/>
    <w:rsid w:val="000D4A3F"/>
    <w:rsid w:val="000D5742"/>
    <w:rsid w:val="000D6BB3"/>
    <w:rsid w:val="000D7B33"/>
    <w:rsid w:val="000D7E13"/>
    <w:rsid w:val="000E039C"/>
    <w:rsid w:val="000E36A3"/>
    <w:rsid w:val="000E3924"/>
    <w:rsid w:val="000E55CF"/>
    <w:rsid w:val="000E657B"/>
    <w:rsid w:val="000E78E5"/>
    <w:rsid w:val="000F0703"/>
    <w:rsid w:val="000F0DEE"/>
    <w:rsid w:val="000F21B1"/>
    <w:rsid w:val="000F2215"/>
    <w:rsid w:val="000F266F"/>
    <w:rsid w:val="000F2904"/>
    <w:rsid w:val="000F3DEE"/>
    <w:rsid w:val="000F42E7"/>
    <w:rsid w:val="000F4773"/>
    <w:rsid w:val="000F4830"/>
    <w:rsid w:val="000F4C0C"/>
    <w:rsid w:val="000F4F59"/>
    <w:rsid w:val="000F5870"/>
    <w:rsid w:val="000F63E5"/>
    <w:rsid w:val="000F6A5F"/>
    <w:rsid w:val="000F6E70"/>
    <w:rsid w:val="000F7002"/>
    <w:rsid w:val="000F7AD8"/>
    <w:rsid w:val="000F7C9A"/>
    <w:rsid w:val="000F7F6D"/>
    <w:rsid w:val="000F7FE2"/>
    <w:rsid w:val="00101746"/>
    <w:rsid w:val="001023B8"/>
    <w:rsid w:val="00102D5C"/>
    <w:rsid w:val="0010325E"/>
    <w:rsid w:val="0010362C"/>
    <w:rsid w:val="001039C0"/>
    <w:rsid w:val="001045C4"/>
    <w:rsid w:val="0010463A"/>
    <w:rsid w:val="0010490E"/>
    <w:rsid w:val="00105AA8"/>
    <w:rsid w:val="00105ED2"/>
    <w:rsid w:val="00106353"/>
    <w:rsid w:val="00106505"/>
    <w:rsid w:val="001069BE"/>
    <w:rsid w:val="00106B0C"/>
    <w:rsid w:val="00107DFC"/>
    <w:rsid w:val="00111191"/>
    <w:rsid w:val="001117B5"/>
    <w:rsid w:val="00111825"/>
    <w:rsid w:val="0011193B"/>
    <w:rsid w:val="001119D3"/>
    <w:rsid w:val="00111EDD"/>
    <w:rsid w:val="0011277E"/>
    <w:rsid w:val="00113D8C"/>
    <w:rsid w:val="00114D0B"/>
    <w:rsid w:val="00114F78"/>
    <w:rsid w:val="00115A38"/>
    <w:rsid w:val="00116498"/>
    <w:rsid w:val="00116C02"/>
    <w:rsid w:val="0011731C"/>
    <w:rsid w:val="00117EB9"/>
    <w:rsid w:val="001213A2"/>
    <w:rsid w:val="001213B8"/>
    <w:rsid w:val="0012197D"/>
    <w:rsid w:val="0012211C"/>
    <w:rsid w:val="00122219"/>
    <w:rsid w:val="00123C02"/>
    <w:rsid w:val="00124AF6"/>
    <w:rsid w:val="0012564C"/>
    <w:rsid w:val="00125D94"/>
    <w:rsid w:val="001267CF"/>
    <w:rsid w:val="001268F9"/>
    <w:rsid w:val="001274CC"/>
    <w:rsid w:val="001276B3"/>
    <w:rsid w:val="00127A3D"/>
    <w:rsid w:val="00130039"/>
    <w:rsid w:val="0013130D"/>
    <w:rsid w:val="0013150F"/>
    <w:rsid w:val="001316D1"/>
    <w:rsid w:val="001317B6"/>
    <w:rsid w:val="001317E7"/>
    <w:rsid w:val="00131986"/>
    <w:rsid w:val="00131A36"/>
    <w:rsid w:val="00132BC1"/>
    <w:rsid w:val="001331EF"/>
    <w:rsid w:val="00133BC3"/>
    <w:rsid w:val="001360FD"/>
    <w:rsid w:val="00136336"/>
    <w:rsid w:val="0013663E"/>
    <w:rsid w:val="001369C1"/>
    <w:rsid w:val="0013734B"/>
    <w:rsid w:val="00137E2A"/>
    <w:rsid w:val="00140632"/>
    <w:rsid w:val="0014088E"/>
    <w:rsid w:val="00140ABF"/>
    <w:rsid w:val="00140BC8"/>
    <w:rsid w:val="001410AB"/>
    <w:rsid w:val="00141827"/>
    <w:rsid w:val="00142288"/>
    <w:rsid w:val="00142910"/>
    <w:rsid w:val="00142C1D"/>
    <w:rsid w:val="00143AAB"/>
    <w:rsid w:val="00143CF1"/>
    <w:rsid w:val="00144330"/>
    <w:rsid w:val="001444AE"/>
    <w:rsid w:val="00144CA0"/>
    <w:rsid w:val="001451E1"/>
    <w:rsid w:val="00145279"/>
    <w:rsid w:val="00146BE6"/>
    <w:rsid w:val="001471B6"/>
    <w:rsid w:val="001471FA"/>
    <w:rsid w:val="0014735B"/>
    <w:rsid w:val="00147709"/>
    <w:rsid w:val="00147981"/>
    <w:rsid w:val="001509FB"/>
    <w:rsid w:val="00150BBD"/>
    <w:rsid w:val="00151A68"/>
    <w:rsid w:val="00151BFB"/>
    <w:rsid w:val="00152E43"/>
    <w:rsid w:val="00152E81"/>
    <w:rsid w:val="001532DE"/>
    <w:rsid w:val="0015366C"/>
    <w:rsid w:val="00153C2E"/>
    <w:rsid w:val="00153E0C"/>
    <w:rsid w:val="001553EE"/>
    <w:rsid w:val="00155967"/>
    <w:rsid w:val="00155E29"/>
    <w:rsid w:val="001563EA"/>
    <w:rsid w:val="001566CF"/>
    <w:rsid w:val="001568B6"/>
    <w:rsid w:val="001576A8"/>
    <w:rsid w:val="001579C5"/>
    <w:rsid w:val="00157A64"/>
    <w:rsid w:val="00157DC5"/>
    <w:rsid w:val="00160453"/>
    <w:rsid w:val="0016096C"/>
    <w:rsid w:val="00161707"/>
    <w:rsid w:val="00161C85"/>
    <w:rsid w:val="00161E51"/>
    <w:rsid w:val="00162C89"/>
    <w:rsid w:val="00162FFC"/>
    <w:rsid w:val="001637A1"/>
    <w:rsid w:val="00165328"/>
    <w:rsid w:val="0016554C"/>
    <w:rsid w:val="00166B64"/>
    <w:rsid w:val="00166E58"/>
    <w:rsid w:val="00167720"/>
    <w:rsid w:val="001701A0"/>
    <w:rsid w:val="0017031E"/>
    <w:rsid w:val="00171BCE"/>
    <w:rsid w:val="00171E50"/>
    <w:rsid w:val="001728F8"/>
    <w:rsid w:val="00172D6B"/>
    <w:rsid w:val="001735D7"/>
    <w:rsid w:val="00173C7B"/>
    <w:rsid w:val="00173D42"/>
    <w:rsid w:val="00174699"/>
    <w:rsid w:val="001748B5"/>
    <w:rsid w:val="001755C4"/>
    <w:rsid w:val="00175AF1"/>
    <w:rsid w:val="00176465"/>
    <w:rsid w:val="001768D2"/>
    <w:rsid w:val="00176BE2"/>
    <w:rsid w:val="001771AA"/>
    <w:rsid w:val="0017726B"/>
    <w:rsid w:val="00177726"/>
    <w:rsid w:val="00177739"/>
    <w:rsid w:val="00180A9C"/>
    <w:rsid w:val="00180C29"/>
    <w:rsid w:val="00181913"/>
    <w:rsid w:val="001823BA"/>
    <w:rsid w:val="00182568"/>
    <w:rsid w:val="00182FCF"/>
    <w:rsid w:val="00183637"/>
    <w:rsid w:val="00183A1F"/>
    <w:rsid w:val="00184047"/>
    <w:rsid w:val="00185A0B"/>
    <w:rsid w:val="0018630B"/>
    <w:rsid w:val="00186425"/>
    <w:rsid w:val="001865B6"/>
    <w:rsid w:val="00186A43"/>
    <w:rsid w:val="00187165"/>
    <w:rsid w:val="00190A0E"/>
    <w:rsid w:val="00190E88"/>
    <w:rsid w:val="0019170B"/>
    <w:rsid w:val="00191908"/>
    <w:rsid w:val="00192300"/>
    <w:rsid w:val="00192395"/>
    <w:rsid w:val="001924C5"/>
    <w:rsid w:val="001928D5"/>
    <w:rsid w:val="00192A92"/>
    <w:rsid w:val="00193AF1"/>
    <w:rsid w:val="001943AA"/>
    <w:rsid w:val="001948AA"/>
    <w:rsid w:val="00195042"/>
    <w:rsid w:val="001953B6"/>
    <w:rsid w:val="0019599A"/>
    <w:rsid w:val="00195ABB"/>
    <w:rsid w:val="00196300"/>
    <w:rsid w:val="0019778C"/>
    <w:rsid w:val="0019797E"/>
    <w:rsid w:val="001A0207"/>
    <w:rsid w:val="001A0595"/>
    <w:rsid w:val="001A1B23"/>
    <w:rsid w:val="001A1E57"/>
    <w:rsid w:val="001A2B18"/>
    <w:rsid w:val="001A2E37"/>
    <w:rsid w:val="001A4473"/>
    <w:rsid w:val="001A5371"/>
    <w:rsid w:val="001A5ED5"/>
    <w:rsid w:val="001A6DFC"/>
    <w:rsid w:val="001A75E9"/>
    <w:rsid w:val="001A76B4"/>
    <w:rsid w:val="001A7E15"/>
    <w:rsid w:val="001B04E5"/>
    <w:rsid w:val="001B0C8F"/>
    <w:rsid w:val="001B0F21"/>
    <w:rsid w:val="001B1206"/>
    <w:rsid w:val="001B1298"/>
    <w:rsid w:val="001B12F4"/>
    <w:rsid w:val="001B13C3"/>
    <w:rsid w:val="001B203E"/>
    <w:rsid w:val="001B22F3"/>
    <w:rsid w:val="001B2FE7"/>
    <w:rsid w:val="001B42E6"/>
    <w:rsid w:val="001B4EA4"/>
    <w:rsid w:val="001B5323"/>
    <w:rsid w:val="001B5A32"/>
    <w:rsid w:val="001B65A2"/>
    <w:rsid w:val="001B7313"/>
    <w:rsid w:val="001C0541"/>
    <w:rsid w:val="001C226B"/>
    <w:rsid w:val="001C2C75"/>
    <w:rsid w:val="001C306F"/>
    <w:rsid w:val="001C3108"/>
    <w:rsid w:val="001C312F"/>
    <w:rsid w:val="001C34DD"/>
    <w:rsid w:val="001C39AB"/>
    <w:rsid w:val="001C4353"/>
    <w:rsid w:val="001C4A58"/>
    <w:rsid w:val="001C525C"/>
    <w:rsid w:val="001C6288"/>
    <w:rsid w:val="001C6B05"/>
    <w:rsid w:val="001C6B55"/>
    <w:rsid w:val="001C747A"/>
    <w:rsid w:val="001C75D0"/>
    <w:rsid w:val="001C7A0A"/>
    <w:rsid w:val="001C7A3E"/>
    <w:rsid w:val="001C7C37"/>
    <w:rsid w:val="001C7CEC"/>
    <w:rsid w:val="001C7E83"/>
    <w:rsid w:val="001D1228"/>
    <w:rsid w:val="001D14BB"/>
    <w:rsid w:val="001D17E9"/>
    <w:rsid w:val="001D22FF"/>
    <w:rsid w:val="001D2600"/>
    <w:rsid w:val="001D26FD"/>
    <w:rsid w:val="001D36BB"/>
    <w:rsid w:val="001D4481"/>
    <w:rsid w:val="001D4553"/>
    <w:rsid w:val="001D4997"/>
    <w:rsid w:val="001D5847"/>
    <w:rsid w:val="001D59AD"/>
    <w:rsid w:val="001D5A75"/>
    <w:rsid w:val="001D5ECF"/>
    <w:rsid w:val="001D6ABC"/>
    <w:rsid w:val="001D6B73"/>
    <w:rsid w:val="001D6BB4"/>
    <w:rsid w:val="001D74D5"/>
    <w:rsid w:val="001D74FA"/>
    <w:rsid w:val="001E0055"/>
    <w:rsid w:val="001E01B0"/>
    <w:rsid w:val="001E05FE"/>
    <w:rsid w:val="001E11D0"/>
    <w:rsid w:val="001E1647"/>
    <w:rsid w:val="001E1A40"/>
    <w:rsid w:val="001E1E1D"/>
    <w:rsid w:val="001E213E"/>
    <w:rsid w:val="001E2778"/>
    <w:rsid w:val="001E29B9"/>
    <w:rsid w:val="001E2C1C"/>
    <w:rsid w:val="001E2C4C"/>
    <w:rsid w:val="001E2D96"/>
    <w:rsid w:val="001E30E7"/>
    <w:rsid w:val="001E3825"/>
    <w:rsid w:val="001E3EED"/>
    <w:rsid w:val="001E40FC"/>
    <w:rsid w:val="001E4132"/>
    <w:rsid w:val="001E4E69"/>
    <w:rsid w:val="001E542F"/>
    <w:rsid w:val="001E58F1"/>
    <w:rsid w:val="001E5A06"/>
    <w:rsid w:val="001E6ABB"/>
    <w:rsid w:val="001E6FCC"/>
    <w:rsid w:val="001F0B85"/>
    <w:rsid w:val="001F0E40"/>
    <w:rsid w:val="001F0E84"/>
    <w:rsid w:val="001F1CA1"/>
    <w:rsid w:val="001F2178"/>
    <w:rsid w:val="001F2383"/>
    <w:rsid w:val="001F247E"/>
    <w:rsid w:val="001F266B"/>
    <w:rsid w:val="001F2DA3"/>
    <w:rsid w:val="001F37AE"/>
    <w:rsid w:val="001F4086"/>
    <w:rsid w:val="001F4663"/>
    <w:rsid w:val="001F4DB0"/>
    <w:rsid w:val="001F6283"/>
    <w:rsid w:val="001F63DF"/>
    <w:rsid w:val="001F6758"/>
    <w:rsid w:val="001F67A6"/>
    <w:rsid w:val="001F69DD"/>
    <w:rsid w:val="00200A58"/>
    <w:rsid w:val="0020130F"/>
    <w:rsid w:val="00201C10"/>
    <w:rsid w:val="00202781"/>
    <w:rsid w:val="00202B8D"/>
    <w:rsid w:val="00202CEB"/>
    <w:rsid w:val="00202D82"/>
    <w:rsid w:val="00202DFC"/>
    <w:rsid w:val="0020343C"/>
    <w:rsid w:val="0020449C"/>
    <w:rsid w:val="002049DA"/>
    <w:rsid w:val="00205151"/>
    <w:rsid w:val="00205882"/>
    <w:rsid w:val="00205A06"/>
    <w:rsid w:val="0020659B"/>
    <w:rsid w:val="00206B08"/>
    <w:rsid w:val="0020742C"/>
    <w:rsid w:val="00207C57"/>
    <w:rsid w:val="002105E8"/>
    <w:rsid w:val="00210A3F"/>
    <w:rsid w:val="00211362"/>
    <w:rsid w:val="00211BB4"/>
    <w:rsid w:val="002122F8"/>
    <w:rsid w:val="00212EDF"/>
    <w:rsid w:val="002132B5"/>
    <w:rsid w:val="0021375B"/>
    <w:rsid w:val="00213866"/>
    <w:rsid w:val="002143AB"/>
    <w:rsid w:val="00215337"/>
    <w:rsid w:val="002158C3"/>
    <w:rsid w:val="00215927"/>
    <w:rsid w:val="00215A50"/>
    <w:rsid w:val="00215DF9"/>
    <w:rsid w:val="00216E35"/>
    <w:rsid w:val="00217BC2"/>
    <w:rsid w:val="00220DA4"/>
    <w:rsid w:val="00220E40"/>
    <w:rsid w:val="00220FFA"/>
    <w:rsid w:val="0022109A"/>
    <w:rsid w:val="002212E4"/>
    <w:rsid w:val="002213EF"/>
    <w:rsid w:val="0022164B"/>
    <w:rsid w:val="00221B46"/>
    <w:rsid w:val="002232ED"/>
    <w:rsid w:val="002237BD"/>
    <w:rsid w:val="00223C2B"/>
    <w:rsid w:val="00224138"/>
    <w:rsid w:val="002242E3"/>
    <w:rsid w:val="0022449E"/>
    <w:rsid w:val="002245F7"/>
    <w:rsid w:val="00224853"/>
    <w:rsid w:val="00224C53"/>
    <w:rsid w:val="00224E34"/>
    <w:rsid w:val="00224EE3"/>
    <w:rsid w:val="002251CF"/>
    <w:rsid w:val="0022790B"/>
    <w:rsid w:val="00227CE9"/>
    <w:rsid w:val="002308FC"/>
    <w:rsid w:val="0023102F"/>
    <w:rsid w:val="00231515"/>
    <w:rsid w:val="00231A14"/>
    <w:rsid w:val="00232255"/>
    <w:rsid w:val="0023269C"/>
    <w:rsid w:val="00234159"/>
    <w:rsid w:val="002342ED"/>
    <w:rsid w:val="00234EE6"/>
    <w:rsid w:val="00235892"/>
    <w:rsid w:val="0023606C"/>
    <w:rsid w:val="0023691C"/>
    <w:rsid w:val="00236D6F"/>
    <w:rsid w:val="00237E12"/>
    <w:rsid w:val="00240274"/>
    <w:rsid w:val="00240513"/>
    <w:rsid w:val="002409E4"/>
    <w:rsid w:val="002414A5"/>
    <w:rsid w:val="002416BA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1DA"/>
    <w:rsid w:val="002438EA"/>
    <w:rsid w:val="00243E58"/>
    <w:rsid w:val="00244433"/>
    <w:rsid w:val="00244E19"/>
    <w:rsid w:val="00244EA0"/>
    <w:rsid w:val="00245BDD"/>
    <w:rsid w:val="00245C4D"/>
    <w:rsid w:val="00245D00"/>
    <w:rsid w:val="0024614B"/>
    <w:rsid w:val="002461C8"/>
    <w:rsid w:val="00246446"/>
    <w:rsid w:val="00246893"/>
    <w:rsid w:val="002472B2"/>
    <w:rsid w:val="00247591"/>
    <w:rsid w:val="00247A33"/>
    <w:rsid w:val="00250DA6"/>
    <w:rsid w:val="00250DFD"/>
    <w:rsid w:val="00251724"/>
    <w:rsid w:val="0025189B"/>
    <w:rsid w:val="002520CD"/>
    <w:rsid w:val="0025268C"/>
    <w:rsid w:val="00254D3A"/>
    <w:rsid w:val="00255072"/>
    <w:rsid w:val="00255473"/>
    <w:rsid w:val="0025618D"/>
    <w:rsid w:val="0025649C"/>
    <w:rsid w:val="0025782E"/>
    <w:rsid w:val="00257D8C"/>
    <w:rsid w:val="00260435"/>
    <w:rsid w:val="0026052D"/>
    <w:rsid w:val="002619D7"/>
    <w:rsid w:val="00261DE8"/>
    <w:rsid w:val="002630A0"/>
    <w:rsid w:val="002633E2"/>
    <w:rsid w:val="00263552"/>
    <w:rsid w:val="00264237"/>
    <w:rsid w:val="00264320"/>
    <w:rsid w:val="002649D8"/>
    <w:rsid w:val="00264CB7"/>
    <w:rsid w:val="002659C0"/>
    <w:rsid w:val="00265D59"/>
    <w:rsid w:val="00266D21"/>
    <w:rsid w:val="00266F41"/>
    <w:rsid w:val="002679AA"/>
    <w:rsid w:val="002700DD"/>
    <w:rsid w:val="0027019D"/>
    <w:rsid w:val="00270A65"/>
    <w:rsid w:val="00271C5A"/>
    <w:rsid w:val="00272073"/>
    <w:rsid w:val="0027230C"/>
    <w:rsid w:val="00272B60"/>
    <w:rsid w:val="00272EFB"/>
    <w:rsid w:val="0027377A"/>
    <w:rsid w:val="00273BCD"/>
    <w:rsid w:val="00273C32"/>
    <w:rsid w:val="00273ECC"/>
    <w:rsid w:val="002749AB"/>
    <w:rsid w:val="00275128"/>
    <w:rsid w:val="0027554E"/>
    <w:rsid w:val="002755C7"/>
    <w:rsid w:val="00275B19"/>
    <w:rsid w:val="00275B83"/>
    <w:rsid w:val="00276846"/>
    <w:rsid w:val="00280478"/>
    <w:rsid w:val="00280EEF"/>
    <w:rsid w:val="00282283"/>
    <w:rsid w:val="002824FF"/>
    <w:rsid w:val="00282653"/>
    <w:rsid w:val="00282BC7"/>
    <w:rsid w:val="002831E4"/>
    <w:rsid w:val="0028341A"/>
    <w:rsid w:val="00285132"/>
    <w:rsid w:val="0028672E"/>
    <w:rsid w:val="00287A57"/>
    <w:rsid w:val="00287B15"/>
    <w:rsid w:val="00287B7B"/>
    <w:rsid w:val="00287E50"/>
    <w:rsid w:val="002911C3"/>
    <w:rsid w:val="00291ABF"/>
    <w:rsid w:val="00291B09"/>
    <w:rsid w:val="00292916"/>
    <w:rsid w:val="0029343D"/>
    <w:rsid w:val="00293740"/>
    <w:rsid w:val="002939D2"/>
    <w:rsid w:val="0029505E"/>
    <w:rsid w:val="00295848"/>
    <w:rsid w:val="0029618F"/>
    <w:rsid w:val="00296440"/>
    <w:rsid w:val="0029668E"/>
    <w:rsid w:val="002968FE"/>
    <w:rsid w:val="002977F6"/>
    <w:rsid w:val="00297B2C"/>
    <w:rsid w:val="002A0376"/>
    <w:rsid w:val="002A0F65"/>
    <w:rsid w:val="002A0FC0"/>
    <w:rsid w:val="002A1F43"/>
    <w:rsid w:val="002A2DE0"/>
    <w:rsid w:val="002A30D0"/>
    <w:rsid w:val="002A32D1"/>
    <w:rsid w:val="002A36F1"/>
    <w:rsid w:val="002A40C1"/>
    <w:rsid w:val="002A5123"/>
    <w:rsid w:val="002A514A"/>
    <w:rsid w:val="002A5187"/>
    <w:rsid w:val="002A56B9"/>
    <w:rsid w:val="002A57BE"/>
    <w:rsid w:val="002A5C35"/>
    <w:rsid w:val="002A5E2F"/>
    <w:rsid w:val="002A707D"/>
    <w:rsid w:val="002B087E"/>
    <w:rsid w:val="002B0D71"/>
    <w:rsid w:val="002B0DBB"/>
    <w:rsid w:val="002B13BB"/>
    <w:rsid w:val="002B195A"/>
    <w:rsid w:val="002B2847"/>
    <w:rsid w:val="002B3581"/>
    <w:rsid w:val="002B39A0"/>
    <w:rsid w:val="002B4172"/>
    <w:rsid w:val="002B4383"/>
    <w:rsid w:val="002B5C02"/>
    <w:rsid w:val="002B5FC9"/>
    <w:rsid w:val="002B60B3"/>
    <w:rsid w:val="002B6207"/>
    <w:rsid w:val="002B6E2A"/>
    <w:rsid w:val="002B7411"/>
    <w:rsid w:val="002B79C2"/>
    <w:rsid w:val="002C0776"/>
    <w:rsid w:val="002C0D16"/>
    <w:rsid w:val="002C2375"/>
    <w:rsid w:val="002C2E3A"/>
    <w:rsid w:val="002C315A"/>
    <w:rsid w:val="002C3368"/>
    <w:rsid w:val="002C4864"/>
    <w:rsid w:val="002C48F0"/>
    <w:rsid w:val="002C54BA"/>
    <w:rsid w:val="002C6282"/>
    <w:rsid w:val="002C6495"/>
    <w:rsid w:val="002C66DD"/>
    <w:rsid w:val="002C690F"/>
    <w:rsid w:val="002C6A11"/>
    <w:rsid w:val="002C6FC6"/>
    <w:rsid w:val="002C75B3"/>
    <w:rsid w:val="002D06B1"/>
    <w:rsid w:val="002D06E9"/>
    <w:rsid w:val="002D0930"/>
    <w:rsid w:val="002D157C"/>
    <w:rsid w:val="002D21AD"/>
    <w:rsid w:val="002D2970"/>
    <w:rsid w:val="002D3621"/>
    <w:rsid w:val="002D36BD"/>
    <w:rsid w:val="002D47FD"/>
    <w:rsid w:val="002D4DCE"/>
    <w:rsid w:val="002D5670"/>
    <w:rsid w:val="002D5C37"/>
    <w:rsid w:val="002D6783"/>
    <w:rsid w:val="002D7550"/>
    <w:rsid w:val="002D7DB9"/>
    <w:rsid w:val="002D7F3A"/>
    <w:rsid w:val="002E023C"/>
    <w:rsid w:val="002E07C9"/>
    <w:rsid w:val="002E170E"/>
    <w:rsid w:val="002E1E43"/>
    <w:rsid w:val="002E1F95"/>
    <w:rsid w:val="002E2B74"/>
    <w:rsid w:val="002E2D6F"/>
    <w:rsid w:val="002E3281"/>
    <w:rsid w:val="002E3F8B"/>
    <w:rsid w:val="002E50F3"/>
    <w:rsid w:val="002E5AE5"/>
    <w:rsid w:val="002E5DF9"/>
    <w:rsid w:val="002E6548"/>
    <w:rsid w:val="002E6BD6"/>
    <w:rsid w:val="002E6F1C"/>
    <w:rsid w:val="002E70E1"/>
    <w:rsid w:val="002E754C"/>
    <w:rsid w:val="002F00C1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380C"/>
    <w:rsid w:val="002F4B0E"/>
    <w:rsid w:val="002F5A79"/>
    <w:rsid w:val="002F62AD"/>
    <w:rsid w:val="002F644B"/>
    <w:rsid w:val="002F6BC8"/>
    <w:rsid w:val="002F7D7F"/>
    <w:rsid w:val="00300F27"/>
    <w:rsid w:val="0030239D"/>
    <w:rsid w:val="003027C6"/>
    <w:rsid w:val="0030305C"/>
    <w:rsid w:val="00303161"/>
    <w:rsid w:val="00303DDA"/>
    <w:rsid w:val="00303E86"/>
    <w:rsid w:val="00304EA3"/>
    <w:rsid w:val="0030531B"/>
    <w:rsid w:val="00305696"/>
    <w:rsid w:val="00305FAB"/>
    <w:rsid w:val="003062DD"/>
    <w:rsid w:val="0030715C"/>
    <w:rsid w:val="00307FD8"/>
    <w:rsid w:val="003105BB"/>
    <w:rsid w:val="003109A2"/>
    <w:rsid w:val="0031158F"/>
    <w:rsid w:val="00311F12"/>
    <w:rsid w:val="00312A49"/>
    <w:rsid w:val="00312C90"/>
    <w:rsid w:val="00313DD8"/>
    <w:rsid w:val="00314B27"/>
    <w:rsid w:val="00316AA3"/>
    <w:rsid w:val="00317545"/>
    <w:rsid w:val="003177FB"/>
    <w:rsid w:val="00317E5D"/>
    <w:rsid w:val="00320127"/>
    <w:rsid w:val="00320828"/>
    <w:rsid w:val="003215D1"/>
    <w:rsid w:val="00321E4B"/>
    <w:rsid w:val="00321FAB"/>
    <w:rsid w:val="00322047"/>
    <w:rsid w:val="0032228A"/>
    <w:rsid w:val="00322D8D"/>
    <w:rsid w:val="0032341A"/>
    <w:rsid w:val="0032374C"/>
    <w:rsid w:val="0032497A"/>
    <w:rsid w:val="00324B00"/>
    <w:rsid w:val="0032529F"/>
    <w:rsid w:val="003258BD"/>
    <w:rsid w:val="00326561"/>
    <w:rsid w:val="0033011B"/>
    <w:rsid w:val="00330BD8"/>
    <w:rsid w:val="0033286C"/>
    <w:rsid w:val="00332D43"/>
    <w:rsid w:val="0033343C"/>
    <w:rsid w:val="003334D2"/>
    <w:rsid w:val="00333665"/>
    <w:rsid w:val="00333E8C"/>
    <w:rsid w:val="0033434E"/>
    <w:rsid w:val="00335313"/>
    <w:rsid w:val="00335854"/>
    <w:rsid w:val="00336A59"/>
    <w:rsid w:val="0033722E"/>
    <w:rsid w:val="003373EB"/>
    <w:rsid w:val="00337BBF"/>
    <w:rsid w:val="0034075B"/>
    <w:rsid w:val="00341103"/>
    <w:rsid w:val="003415A4"/>
    <w:rsid w:val="003415F0"/>
    <w:rsid w:val="00342A6C"/>
    <w:rsid w:val="0034352B"/>
    <w:rsid w:val="00343D98"/>
    <w:rsid w:val="003445D5"/>
    <w:rsid w:val="0034480C"/>
    <w:rsid w:val="0034482D"/>
    <w:rsid w:val="003451BA"/>
    <w:rsid w:val="003453E1"/>
    <w:rsid w:val="00345413"/>
    <w:rsid w:val="0034552E"/>
    <w:rsid w:val="00345C29"/>
    <w:rsid w:val="0034639E"/>
    <w:rsid w:val="003465E6"/>
    <w:rsid w:val="00346EAA"/>
    <w:rsid w:val="00347502"/>
    <w:rsid w:val="00347731"/>
    <w:rsid w:val="00347934"/>
    <w:rsid w:val="00347BB1"/>
    <w:rsid w:val="00350D11"/>
    <w:rsid w:val="00350F5B"/>
    <w:rsid w:val="003518F9"/>
    <w:rsid w:val="003531B2"/>
    <w:rsid w:val="00353F64"/>
    <w:rsid w:val="00354572"/>
    <w:rsid w:val="003553D3"/>
    <w:rsid w:val="0035556A"/>
    <w:rsid w:val="00355731"/>
    <w:rsid w:val="0035593C"/>
    <w:rsid w:val="0035676D"/>
    <w:rsid w:val="00356AA0"/>
    <w:rsid w:val="00356B1D"/>
    <w:rsid w:val="00356C88"/>
    <w:rsid w:val="00356D4E"/>
    <w:rsid w:val="003604B5"/>
    <w:rsid w:val="0036174B"/>
    <w:rsid w:val="003622D6"/>
    <w:rsid w:val="00362DEE"/>
    <w:rsid w:val="00363D79"/>
    <w:rsid w:val="00365121"/>
    <w:rsid w:val="003659EA"/>
    <w:rsid w:val="00365BAE"/>
    <w:rsid w:val="00365CB6"/>
    <w:rsid w:val="003672AF"/>
    <w:rsid w:val="00370060"/>
    <w:rsid w:val="00370348"/>
    <w:rsid w:val="0037100F"/>
    <w:rsid w:val="00371055"/>
    <w:rsid w:val="0037139F"/>
    <w:rsid w:val="003724AA"/>
    <w:rsid w:val="00373913"/>
    <w:rsid w:val="00374A0E"/>
    <w:rsid w:val="003755BD"/>
    <w:rsid w:val="00375FC0"/>
    <w:rsid w:val="003764E4"/>
    <w:rsid w:val="003765A6"/>
    <w:rsid w:val="00376D88"/>
    <w:rsid w:val="00377CE8"/>
    <w:rsid w:val="00377E99"/>
    <w:rsid w:val="00380774"/>
    <w:rsid w:val="00380953"/>
    <w:rsid w:val="00380FF8"/>
    <w:rsid w:val="003816C6"/>
    <w:rsid w:val="0038194E"/>
    <w:rsid w:val="00381B59"/>
    <w:rsid w:val="00381D46"/>
    <w:rsid w:val="00382F9A"/>
    <w:rsid w:val="003834E0"/>
    <w:rsid w:val="00383ABB"/>
    <w:rsid w:val="00383B46"/>
    <w:rsid w:val="00383E4B"/>
    <w:rsid w:val="00384794"/>
    <w:rsid w:val="00384C6C"/>
    <w:rsid w:val="00384CAD"/>
    <w:rsid w:val="0038533D"/>
    <w:rsid w:val="003854F0"/>
    <w:rsid w:val="00385C27"/>
    <w:rsid w:val="00386336"/>
    <w:rsid w:val="0038690F"/>
    <w:rsid w:val="00387115"/>
    <w:rsid w:val="00387EF3"/>
    <w:rsid w:val="00390015"/>
    <w:rsid w:val="00390E6A"/>
    <w:rsid w:val="00391049"/>
    <w:rsid w:val="00391410"/>
    <w:rsid w:val="00391574"/>
    <w:rsid w:val="00391681"/>
    <w:rsid w:val="00392146"/>
    <w:rsid w:val="003925AF"/>
    <w:rsid w:val="00393ADD"/>
    <w:rsid w:val="00394378"/>
    <w:rsid w:val="003944BE"/>
    <w:rsid w:val="00394804"/>
    <w:rsid w:val="00395AEF"/>
    <w:rsid w:val="00396223"/>
    <w:rsid w:val="00396BF1"/>
    <w:rsid w:val="00396CF5"/>
    <w:rsid w:val="0039750C"/>
    <w:rsid w:val="00397BC2"/>
    <w:rsid w:val="003A02D6"/>
    <w:rsid w:val="003A0435"/>
    <w:rsid w:val="003A0BF6"/>
    <w:rsid w:val="003A1116"/>
    <w:rsid w:val="003A14BE"/>
    <w:rsid w:val="003A14C9"/>
    <w:rsid w:val="003A1AE7"/>
    <w:rsid w:val="003A21AD"/>
    <w:rsid w:val="003A2463"/>
    <w:rsid w:val="003A4919"/>
    <w:rsid w:val="003A4A06"/>
    <w:rsid w:val="003A4BBF"/>
    <w:rsid w:val="003A4F06"/>
    <w:rsid w:val="003A5253"/>
    <w:rsid w:val="003A5715"/>
    <w:rsid w:val="003A572E"/>
    <w:rsid w:val="003A5A04"/>
    <w:rsid w:val="003A6302"/>
    <w:rsid w:val="003A63D2"/>
    <w:rsid w:val="003B0411"/>
    <w:rsid w:val="003B058E"/>
    <w:rsid w:val="003B06ED"/>
    <w:rsid w:val="003B0AA9"/>
    <w:rsid w:val="003B1946"/>
    <w:rsid w:val="003B2535"/>
    <w:rsid w:val="003B29D1"/>
    <w:rsid w:val="003B2A82"/>
    <w:rsid w:val="003B3063"/>
    <w:rsid w:val="003B48B2"/>
    <w:rsid w:val="003B4C96"/>
    <w:rsid w:val="003B5500"/>
    <w:rsid w:val="003B5F3E"/>
    <w:rsid w:val="003B675E"/>
    <w:rsid w:val="003B67A8"/>
    <w:rsid w:val="003B67C4"/>
    <w:rsid w:val="003B6B83"/>
    <w:rsid w:val="003B6F81"/>
    <w:rsid w:val="003B6FA2"/>
    <w:rsid w:val="003B710F"/>
    <w:rsid w:val="003B7DF3"/>
    <w:rsid w:val="003C002D"/>
    <w:rsid w:val="003C065A"/>
    <w:rsid w:val="003C0CDA"/>
    <w:rsid w:val="003C0D0A"/>
    <w:rsid w:val="003C1350"/>
    <w:rsid w:val="003C15AF"/>
    <w:rsid w:val="003C20CB"/>
    <w:rsid w:val="003C2751"/>
    <w:rsid w:val="003C2C1D"/>
    <w:rsid w:val="003C391A"/>
    <w:rsid w:val="003C4F20"/>
    <w:rsid w:val="003C619B"/>
    <w:rsid w:val="003C6EE0"/>
    <w:rsid w:val="003C74DF"/>
    <w:rsid w:val="003C75A8"/>
    <w:rsid w:val="003C7C1B"/>
    <w:rsid w:val="003C7DDD"/>
    <w:rsid w:val="003D0922"/>
    <w:rsid w:val="003D13A0"/>
    <w:rsid w:val="003D2C7E"/>
    <w:rsid w:val="003D2DCC"/>
    <w:rsid w:val="003D2FC2"/>
    <w:rsid w:val="003D354C"/>
    <w:rsid w:val="003D3681"/>
    <w:rsid w:val="003D37C8"/>
    <w:rsid w:val="003D3BD4"/>
    <w:rsid w:val="003D475A"/>
    <w:rsid w:val="003D4889"/>
    <w:rsid w:val="003D4BF9"/>
    <w:rsid w:val="003D4C41"/>
    <w:rsid w:val="003D5060"/>
    <w:rsid w:val="003D6114"/>
    <w:rsid w:val="003E0199"/>
    <w:rsid w:val="003E0810"/>
    <w:rsid w:val="003E0F8F"/>
    <w:rsid w:val="003E13D9"/>
    <w:rsid w:val="003E1B9C"/>
    <w:rsid w:val="003E2D69"/>
    <w:rsid w:val="003E3F46"/>
    <w:rsid w:val="003E445A"/>
    <w:rsid w:val="003E47F2"/>
    <w:rsid w:val="003E4C4C"/>
    <w:rsid w:val="003E5B03"/>
    <w:rsid w:val="003E5D92"/>
    <w:rsid w:val="003E5E0F"/>
    <w:rsid w:val="003E6033"/>
    <w:rsid w:val="003E6882"/>
    <w:rsid w:val="003E6A21"/>
    <w:rsid w:val="003E6D3C"/>
    <w:rsid w:val="003F0D6C"/>
    <w:rsid w:val="003F1298"/>
    <w:rsid w:val="003F1A4F"/>
    <w:rsid w:val="003F24F2"/>
    <w:rsid w:val="003F2DD5"/>
    <w:rsid w:val="003F2F4E"/>
    <w:rsid w:val="003F35F0"/>
    <w:rsid w:val="003F3E13"/>
    <w:rsid w:val="003F4AAA"/>
    <w:rsid w:val="003F4D37"/>
    <w:rsid w:val="003F5577"/>
    <w:rsid w:val="003F5D5D"/>
    <w:rsid w:val="003F6008"/>
    <w:rsid w:val="003F63CD"/>
    <w:rsid w:val="003F66CC"/>
    <w:rsid w:val="003F67F7"/>
    <w:rsid w:val="003F7CB4"/>
    <w:rsid w:val="003F7D8B"/>
    <w:rsid w:val="004003E3"/>
    <w:rsid w:val="00400F6B"/>
    <w:rsid w:val="00401361"/>
    <w:rsid w:val="004020D0"/>
    <w:rsid w:val="004025CA"/>
    <w:rsid w:val="00402B4F"/>
    <w:rsid w:val="00402E8F"/>
    <w:rsid w:val="004034DC"/>
    <w:rsid w:val="004051B9"/>
    <w:rsid w:val="00405EC2"/>
    <w:rsid w:val="00406A7F"/>
    <w:rsid w:val="00407E43"/>
    <w:rsid w:val="00407FDD"/>
    <w:rsid w:val="004104B9"/>
    <w:rsid w:val="004112AB"/>
    <w:rsid w:val="0041230E"/>
    <w:rsid w:val="00412BFF"/>
    <w:rsid w:val="00413458"/>
    <w:rsid w:val="00413621"/>
    <w:rsid w:val="00413647"/>
    <w:rsid w:val="00413750"/>
    <w:rsid w:val="004140DF"/>
    <w:rsid w:val="0041468A"/>
    <w:rsid w:val="0041476E"/>
    <w:rsid w:val="00414B77"/>
    <w:rsid w:val="00414DF2"/>
    <w:rsid w:val="00415ADE"/>
    <w:rsid w:val="00415BC8"/>
    <w:rsid w:val="00416958"/>
    <w:rsid w:val="00416F06"/>
    <w:rsid w:val="0041742F"/>
    <w:rsid w:val="00417A23"/>
    <w:rsid w:val="00417ACE"/>
    <w:rsid w:val="00420A66"/>
    <w:rsid w:val="004215F7"/>
    <w:rsid w:val="00422D46"/>
    <w:rsid w:val="00422E77"/>
    <w:rsid w:val="00423486"/>
    <w:rsid w:val="004249AA"/>
    <w:rsid w:val="00425DC0"/>
    <w:rsid w:val="00426260"/>
    <w:rsid w:val="0042660F"/>
    <w:rsid w:val="00427552"/>
    <w:rsid w:val="00427B84"/>
    <w:rsid w:val="00427DA2"/>
    <w:rsid w:val="00430516"/>
    <w:rsid w:val="0043083B"/>
    <w:rsid w:val="00430A58"/>
    <w:rsid w:val="004329C3"/>
    <w:rsid w:val="00432AAD"/>
    <w:rsid w:val="00432E86"/>
    <w:rsid w:val="004346BE"/>
    <w:rsid w:val="004348C5"/>
    <w:rsid w:val="00434B20"/>
    <w:rsid w:val="00435302"/>
    <w:rsid w:val="00435D92"/>
    <w:rsid w:val="0043663A"/>
    <w:rsid w:val="00440014"/>
    <w:rsid w:val="004403D7"/>
    <w:rsid w:val="0044061F"/>
    <w:rsid w:val="00440E83"/>
    <w:rsid w:val="0044123F"/>
    <w:rsid w:val="004414CE"/>
    <w:rsid w:val="00441A51"/>
    <w:rsid w:val="0044245B"/>
    <w:rsid w:val="00442562"/>
    <w:rsid w:val="0044263D"/>
    <w:rsid w:val="00442A99"/>
    <w:rsid w:val="00442B1F"/>
    <w:rsid w:val="00443269"/>
    <w:rsid w:val="0044414A"/>
    <w:rsid w:val="00444B99"/>
    <w:rsid w:val="00444E3C"/>
    <w:rsid w:val="00444F0C"/>
    <w:rsid w:val="00445195"/>
    <w:rsid w:val="00446032"/>
    <w:rsid w:val="00446490"/>
    <w:rsid w:val="004466CA"/>
    <w:rsid w:val="00446B44"/>
    <w:rsid w:val="00446E9B"/>
    <w:rsid w:val="004471C9"/>
    <w:rsid w:val="00447F31"/>
    <w:rsid w:val="00450052"/>
    <w:rsid w:val="00450DF5"/>
    <w:rsid w:val="00451035"/>
    <w:rsid w:val="004511B0"/>
    <w:rsid w:val="00451CF0"/>
    <w:rsid w:val="00451FFC"/>
    <w:rsid w:val="004524EE"/>
    <w:rsid w:val="004527A3"/>
    <w:rsid w:val="004527DD"/>
    <w:rsid w:val="00453326"/>
    <w:rsid w:val="00453358"/>
    <w:rsid w:val="0045364E"/>
    <w:rsid w:val="00453924"/>
    <w:rsid w:val="00453AF2"/>
    <w:rsid w:val="00453B69"/>
    <w:rsid w:val="00453DFC"/>
    <w:rsid w:val="00454241"/>
    <w:rsid w:val="0045480E"/>
    <w:rsid w:val="00454876"/>
    <w:rsid w:val="0045489E"/>
    <w:rsid w:val="0045534D"/>
    <w:rsid w:val="00455921"/>
    <w:rsid w:val="00455AC6"/>
    <w:rsid w:val="00456E92"/>
    <w:rsid w:val="004573FC"/>
    <w:rsid w:val="004578F4"/>
    <w:rsid w:val="00457E0A"/>
    <w:rsid w:val="00460604"/>
    <w:rsid w:val="0046089F"/>
    <w:rsid w:val="00460A05"/>
    <w:rsid w:val="00461233"/>
    <w:rsid w:val="0046137B"/>
    <w:rsid w:val="00462862"/>
    <w:rsid w:val="00463F67"/>
    <w:rsid w:val="004640A1"/>
    <w:rsid w:val="00464A63"/>
    <w:rsid w:val="00465296"/>
    <w:rsid w:val="0046584C"/>
    <w:rsid w:val="00466DF5"/>
    <w:rsid w:val="0046726D"/>
    <w:rsid w:val="00467A8F"/>
    <w:rsid w:val="00467C2B"/>
    <w:rsid w:val="00467F8A"/>
    <w:rsid w:val="00470A88"/>
    <w:rsid w:val="00470FA3"/>
    <w:rsid w:val="00471257"/>
    <w:rsid w:val="004719C4"/>
    <w:rsid w:val="0047222C"/>
    <w:rsid w:val="004724E3"/>
    <w:rsid w:val="004725EF"/>
    <w:rsid w:val="004727D1"/>
    <w:rsid w:val="00472BD4"/>
    <w:rsid w:val="00472E01"/>
    <w:rsid w:val="00473654"/>
    <w:rsid w:val="004744E4"/>
    <w:rsid w:val="004753CA"/>
    <w:rsid w:val="00475C26"/>
    <w:rsid w:val="0047630C"/>
    <w:rsid w:val="0047706F"/>
    <w:rsid w:val="0048041A"/>
    <w:rsid w:val="00480DE7"/>
    <w:rsid w:val="004813A0"/>
    <w:rsid w:val="00481652"/>
    <w:rsid w:val="00481CEE"/>
    <w:rsid w:val="00481EB2"/>
    <w:rsid w:val="0048225C"/>
    <w:rsid w:val="00482998"/>
    <w:rsid w:val="004832E5"/>
    <w:rsid w:val="0048360A"/>
    <w:rsid w:val="00483FF5"/>
    <w:rsid w:val="0048514D"/>
    <w:rsid w:val="004854D9"/>
    <w:rsid w:val="004859AD"/>
    <w:rsid w:val="004859D0"/>
    <w:rsid w:val="004860B0"/>
    <w:rsid w:val="004865B5"/>
    <w:rsid w:val="004876D4"/>
    <w:rsid w:val="0049031D"/>
    <w:rsid w:val="00490EC2"/>
    <w:rsid w:val="00491B48"/>
    <w:rsid w:val="0049298F"/>
    <w:rsid w:val="00492FBF"/>
    <w:rsid w:val="00493191"/>
    <w:rsid w:val="00493272"/>
    <w:rsid w:val="004940A0"/>
    <w:rsid w:val="004949BD"/>
    <w:rsid w:val="00494B59"/>
    <w:rsid w:val="00494BDF"/>
    <w:rsid w:val="004958E4"/>
    <w:rsid w:val="0049619E"/>
    <w:rsid w:val="004970FC"/>
    <w:rsid w:val="0049758C"/>
    <w:rsid w:val="00497970"/>
    <w:rsid w:val="004A02D7"/>
    <w:rsid w:val="004A06A2"/>
    <w:rsid w:val="004A0962"/>
    <w:rsid w:val="004A0C4C"/>
    <w:rsid w:val="004A13EF"/>
    <w:rsid w:val="004A16D3"/>
    <w:rsid w:val="004A175D"/>
    <w:rsid w:val="004A17DF"/>
    <w:rsid w:val="004A18F3"/>
    <w:rsid w:val="004A190D"/>
    <w:rsid w:val="004A236C"/>
    <w:rsid w:val="004A25D7"/>
    <w:rsid w:val="004A2644"/>
    <w:rsid w:val="004A2B4C"/>
    <w:rsid w:val="004A2CC1"/>
    <w:rsid w:val="004A2D68"/>
    <w:rsid w:val="004A48B9"/>
    <w:rsid w:val="004A5137"/>
    <w:rsid w:val="004A5F67"/>
    <w:rsid w:val="004A6FC0"/>
    <w:rsid w:val="004A7FF6"/>
    <w:rsid w:val="004B04D6"/>
    <w:rsid w:val="004B103B"/>
    <w:rsid w:val="004B10A3"/>
    <w:rsid w:val="004B13A7"/>
    <w:rsid w:val="004B16F0"/>
    <w:rsid w:val="004B1B10"/>
    <w:rsid w:val="004B1D8D"/>
    <w:rsid w:val="004B2266"/>
    <w:rsid w:val="004B24FC"/>
    <w:rsid w:val="004B29F7"/>
    <w:rsid w:val="004B2D96"/>
    <w:rsid w:val="004B31EC"/>
    <w:rsid w:val="004B3AED"/>
    <w:rsid w:val="004B3E4F"/>
    <w:rsid w:val="004B513A"/>
    <w:rsid w:val="004B5671"/>
    <w:rsid w:val="004B584E"/>
    <w:rsid w:val="004B5B1E"/>
    <w:rsid w:val="004B6C17"/>
    <w:rsid w:val="004B7504"/>
    <w:rsid w:val="004B7534"/>
    <w:rsid w:val="004B790F"/>
    <w:rsid w:val="004B7F1B"/>
    <w:rsid w:val="004C0996"/>
    <w:rsid w:val="004C0B88"/>
    <w:rsid w:val="004C1C0D"/>
    <w:rsid w:val="004C264E"/>
    <w:rsid w:val="004C3050"/>
    <w:rsid w:val="004C36E6"/>
    <w:rsid w:val="004C3A65"/>
    <w:rsid w:val="004C413A"/>
    <w:rsid w:val="004C4908"/>
    <w:rsid w:val="004C4F04"/>
    <w:rsid w:val="004C5465"/>
    <w:rsid w:val="004C5586"/>
    <w:rsid w:val="004C5879"/>
    <w:rsid w:val="004C6C23"/>
    <w:rsid w:val="004C7360"/>
    <w:rsid w:val="004C7D08"/>
    <w:rsid w:val="004D028C"/>
    <w:rsid w:val="004D0C8A"/>
    <w:rsid w:val="004D1A37"/>
    <w:rsid w:val="004D31A2"/>
    <w:rsid w:val="004D33FC"/>
    <w:rsid w:val="004D3879"/>
    <w:rsid w:val="004D4191"/>
    <w:rsid w:val="004D4352"/>
    <w:rsid w:val="004D4363"/>
    <w:rsid w:val="004D5071"/>
    <w:rsid w:val="004D519A"/>
    <w:rsid w:val="004D51E0"/>
    <w:rsid w:val="004D5560"/>
    <w:rsid w:val="004D588E"/>
    <w:rsid w:val="004D5E07"/>
    <w:rsid w:val="004D60A2"/>
    <w:rsid w:val="004D6EA0"/>
    <w:rsid w:val="004D7663"/>
    <w:rsid w:val="004D76B7"/>
    <w:rsid w:val="004D7745"/>
    <w:rsid w:val="004D7B89"/>
    <w:rsid w:val="004E01ED"/>
    <w:rsid w:val="004E0CEF"/>
    <w:rsid w:val="004E0DB3"/>
    <w:rsid w:val="004E1211"/>
    <w:rsid w:val="004E1236"/>
    <w:rsid w:val="004E248F"/>
    <w:rsid w:val="004E4440"/>
    <w:rsid w:val="004E4445"/>
    <w:rsid w:val="004E4BDE"/>
    <w:rsid w:val="004E4D8C"/>
    <w:rsid w:val="004E4DD5"/>
    <w:rsid w:val="004E51F6"/>
    <w:rsid w:val="004E5B7B"/>
    <w:rsid w:val="004E6B91"/>
    <w:rsid w:val="004E70AD"/>
    <w:rsid w:val="004E7452"/>
    <w:rsid w:val="004E7C89"/>
    <w:rsid w:val="004F01FE"/>
    <w:rsid w:val="004F04BF"/>
    <w:rsid w:val="004F04FA"/>
    <w:rsid w:val="004F1A20"/>
    <w:rsid w:val="004F247B"/>
    <w:rsid w:val="004F2FAE"/>
    <w:rsid w:val="004F39D4"/>
    <w:rsid w:val="004F45F2"/>
    <w:rsid w:val="004F505F"/>
    <w:rsid w:val="004F5EB0"/>
    <w:rsid w:val="004F6DCD"/>
    <w:rsid w:val="004F7036"/>
    <w:rsid w:val="004F72EB"/>
    <w:rsid w:val="004F796D"/>
    <w:rsid w:val="0050047A"/>
    <w:rsid w:val="00500B13"/>
    <w:rsid w:val="005010AC"/>
    <w:rsid w:val="00501C22"/>
    <w:rsid w:val="005021F6"/>
    <w:rsid w:val="00502B22"/>
    <w:rsid w:val="005032C7"/>
    <w:rsid w:val="00503AAC"/>
    <w:rsid w:val="00503F09"/>
    <w:rsid w:val="005046F3"/>
    <w:rsid w:val="005048BC"/>
    <w:rsid w:val="0050604A"/>
    <w:rsid w:val="0050654F"/>
    <w:rsid w:val="00506925"/>
    <w:rsid w:val="00506D36"/>
    <w:rsid w:val="00507212"/>
    <w:rsid w:val="005075E9"/>
    <w:rsid w:val="00507DEB"/>
    <w:rsid w:val="00510033"/>
    <w:rsid w:val="0051038D"/>
    <w:rsid w:val="005104DA"/>
    <w:rsid w:val="005106C3"/>
    <w:rsid w:val="0051153B"/>
    <w:rsid w:val="005115AC"/>
    <w:rsid w:val="0051265B"/>
    <w:rsid w:val="005127C9"/>
    <w:rsid w:val="005138FF"/>
    <w:rsid w:val="00513FEC"/>
    <w:rsid w:val="00514BAD"/>
    <w:rsid w:val="00514C4B"/>
    <w:rsid w:val="0051524C"/>
    <w:rsid w:val="005154FA"/>
    <w:rsid w:val="005156E9"/>
    <w:rsid w:val="00515E4F"/>
    <w:rsid w:val="00515EFE"/>
    <w:rsid w:val="005166BF"/>
    <w:rsid w:val="005168EE"/>
    <w:rsid w:val="0051693C"/>
    <w:rsid w:val="00516FD4"/>
    <w:rsid w:val="0052030C"/>
    <w:rsid w:val="00522437"/>
    <w:rsid w:val="00522A4E"/>
    <w:rsid w:val="00522DBC"/>
    <w:rsid w:val="005233A8"/>
    <w:rsid w:val="00523942"/>
    <w:rsid w:val="00524466"/>
    <w:rsid w:val="00524623"/>
    <w:rsid w:val="0052487F"/>
    <w:rsid w:val="0052491E"/>
    <w:rsid w:val="005249F3"/>
    <w:rsid w:val="00524A28"/>
    <w:rsid w:val="00524AF0"/>
    <w:rsid w:val="00524BB7"/>
    <w:rsid w:val="00525060"/>
    <w:rsid w:val="005250A2"/>
    <w:rsid w:val="005256AD"/>
    <w:rsid w:val="00525907"/>
    <w:rsid w:val="00527C1B"/>
    <w:rsid w:val="0053062C"/>
    <w:rsid w:val="00530AE0"/>
    <w:rsid w:val="00530FC1"/>
    <w:rsid w:val="00531152"/>
    <w:rsid w:val="00531283"/>
    <w:rsid w:val="00531B6D"/>
    <w:rsid w:val="00532A6D"/>
    <w:rsid w:val="00532FCC"/>
    <w:rsid w:val="00533745"/>
    <w:rsid w:val="0053417C"/>
    <w:rsid w:val="00534411"/>
    <w:rsid w:val="0053456F"/>
    <w:rsid w:val="0053464E"/>
    <w:rsid w:val="005351E1"/>
    <w:rsid w:val="0053522A"/>
    <w:rsid w:val="005355ED"/>
    <w:rsid w:val="00536154"/>
    <w:rsid w:val="00536B25"/>
    <w:rsid w:val="00537977"/>
    <w:rsid w:val="00537D28"/>
    <w:rsid w:val="005405B9"/>
    <w:rsid w:val="0054080F"/>
    <w:rsid w:val="00543953"/>
    <w:rsid w:val="005439F1"/>
    <w:rsid w:val="005440C1"/>
    <w:rsid w:val="005440F4"/>
    <w:rsid w:val="005443E5"/>
    <w:rsid w:val="005445AA"/>
    <w:rsid w:val="00544936"/>
    <w:rsid w:val="00544C77"/>
    <w:rsid w:val="00544FD4"/>
    <w:rsid w:val="00545140"/>
    <w:rsid w:val="00545314"/>
    <w:rsid w:val="00545980"/>
    <w:rsid w:val="00545A2E"/>
    <w:rsid w:val="00545EAE"/>
    <w:rsid w:val="00545EDE"/>
    <w:rsid w:val="0054620E"/>
    <w:rsid w:val="00546297"/>
    <w:rsid w:val="00546783"/>
    <w:rsid w:val="005469AB"/>
    <w:rsid w:val="005474ED"/>
    <w:rsid w:val="00547D54"/>
    <w:rsid w:val="00550B93"/>
    <w:rsid w:val="00550C17"/>
    <w:rsid w:val="00550D8A"/>
    <w:rsid w:val="00550E46"/>
    <w:rsid w:val="00551332"/>
    <w:rsid w:val="0055182A"/>
    <w:rsid w:val="00552E71"/>
    <w:rsid w:val="00552F38"/>
    <w:rsid w:val="00553EC8"/>
    <w:rsid w:val="00554074"/>
    <w:rsid w:val="00554A48"/>
    <w:rsid w:val="00555CE8"/>
    <w:rsid w:val="00556EB0"/>
    <w:rsid w:val="00556EC7"/>
    <w:rsid w:val="005576F5"/>
    <w:rsid w:val="00560051"/>
    <w:rsid w:val="00560198"/>
    <w:rsid w:val="005601A0"/>
    <w:rsid w:val="005606A1"/>
    <w:rsid w:val="005611EC"/>
    <w:rsid w:val="0056120F"/>
    <w:rsid w:val="0056136F"/>
    <w:rsid w:val="005613DF"/>
    <w:rsid w:val="0056150C"/>
    <w:rsid w:val="00562374"/>
    <w:rsid w:val="00562405"/>
    <w:rsid w:val="00562ABB"/>
    <w:rsid w:val="00562EF3"/>
    <w:rsid w:val="0056396E"/>
    <w:rsid w:val="005639B2"/>
    <w:rsid w:val="005642EE"/>
    <w:rsid w:val="005645F7"/>
    <w:rsid w:val="0056508F"/>
    <w:rsid w:val="0056588C"/>
    <w:rsid w:val="00565A48"/>
    <w:rsid w:val="00565E00"/>
    <w:rsid w:val="00566C80"/>
    <w:rsid w:val="00567E5F"/>
    <w:rsid w:val="00571013"/>
    <w:rsid w:val="00571200"/>
    <w:rsid w:val="00571450"/>
    <w:rsid w:val="0057220E"/>
    <w:rsid w:val="00572E51"/>
    <w:rsid w:val="00572EB6"/>
    <w:rsid w:val="005730E0"/>
    <w:rsid w:val="00573D77"/>
    <w:rsid w:val="00573F13"/>
    <w:rsid w:val="00574073"/>
    <w:rsid w:val="00575820"/>
    <w:rsid w:val="005767DF"/>
    <w:rsid w:val="00577E8D"/>
    <w:rsid w:val="00580586"/>
    <w:rsid w:val="005810E1"/>
    <w:rsid w:val="005813B8"/>
    <w:rsid w:val="00581418"/>
    <w:rsid w:val="005816CB"/>
    <w:rsid w:val="00581842"/>
    <w:rsid w:val="005825AE"/>
    <w:rsid w:val="00582C3D"/>
    <w:rsid w:val="005833CF"/>
    <w:rsid w:val="0058391B"/>
    <w:rsid w:val="00583E7F"/>
    <w:rsid w:val="00583F3E"/>
    <w:rsid w:val="00584113"/>
    <w:rsid w:val="00584777"/>
    <w:rsid w:val="00584D02"/>
    <w:rsid w:val="0058505A"/>
    <w:rsid w:val="00586C32"/>
    <w:rsid w:val="00586F99"/>
    <w:rsid w:val="00587144"/>
    <w:rsid w:val="00587614"/>
    <w:rsid w:val="0058767B"/>
    <w:rsid w:val="00587DCC"/>
    <w:rsid w:val="00590DD2"/>
    <w:rsid w:val="00590EFD"/>
    <w:rsid w:val="005916CB"/>
    <w:rsid w:val="00591782"/>
    <w:rsid w:val="005917E0"/>
    <w:rsid w:val="00591E85"/>
    <w:rsid w:val="00591EFD"/>
    <w:rsid w:val="005921F9"/>
    <w:rsid w:val="005946F4"/>
    <w:rsid w:val="00594B89"/>
    <w:rsid w:val="0059616C"/>
    <w:rsid w:val="005A16D9"/>
    <w:rsid w:val="005A1D2B"/>
    <w:rsid w:val="005A256E"/>
    <w:rsid w:val="005A2EDA"/>
    <w:rsid w:val="005A3673"/>
    <w:rsid w:val="005A3A6D"/>
    <w:rsid w:val="005A4A74"/>
    <w:rsid w:val="005A4F24"/>
    <w:rsid w:val="005A5609"/>
    <w:rsid w:val="005A5781"/>
    <w:rsid w:val="005A6509"/>
    <w:rsid w:val="005A6CB4"/>
    <w:rsid w:val="005A6E14"/>
    <w:rsid w:val="005A74E6"/>
    <w:rsid w:val="005A7875"/>
    <w:rsid w:val="005B0AC5"/>
    <w:rsid w:val="005B0FCE"/>
    <w:rsid w:val="005B120B"/>
    <w:rsid w:val="005B195B"/>
    <w:rsid w:val="005B3997"/>
    <w:rsid w:val="005B3FFE"/>
    <w:rsid w:val="005B437E"/>
    <w:rsid w:val="005B5352"/>
    <w:rsid w:val="005B5597"/>
    <w:rsid w:val="005B559C"/>
    <w:rsid w:val="005B5C89"/>
    <w:rsid w:val="005B6A7B"/>
    <w:rsid w:val="005B6B24"/>
    <w:rsid w:val="005B78D8"/>
    <w:rsid w:val="005C094A"/>
    <w:rsid w:val="005C1ABC"/>
    <w:rsid w:val="005C1D09"/>
    <w:rsid w:val="005C1D33"/>
    <w:rsid w:val="005C4197"/>
    <w:rsid w:val="005C648A"/>
    <w:rsid w:val="005C70DE"/>
    <w:rsid w:val="005C7610"/>
    <w:rsid w:val="005C7652"/>
    <w:rsid w:val="005C789D"/>
    <w:rsid w:val="005C78A1"/>
    <w:rsid w:val="005C7AD4"/>
    <w:rsid w:val="005D01B3"/>
    <w:rsid w:val="005D024D"/>
    <w:rsid w:val="005D0495"/>
    <w:rsid w:val="005D05A1"/>
    <w:rsid w:val="005D0BE5"/>
    <w:rsid w:val="005D1594"/>
    <w:rsid w:val="005D1663"/>
    <w:rsid w:val="005D2E5B"/>
    <w:rsid w:val="005D327D"/>
    <w:rsid w:val="005D367B"/>
    <w:rsid w:val="005D3CB1"/>
    <w:rsid w:val="005D3ECD"/>
    <w:rsid w:val="005D41B6"/>
    <w:rsid w:val="005D4802"/>
    <w:rsid w:val="005D4E0B"/>
    <w:rsid w:val="005D5959"/>
    <w:rsid w:val="005D5D21"/>
    <w:rsid w:val="005D5F57"/>
    <w:rsid w:val="005D6383"/>
    <w:rsid w:val="005D7528"/>
    <w:rsid w:val="005D7690"/>
    <w:rsid w:val="005E0270"/>
    <w:rsid w:val="005E0F2C"/>
    <w:rsid w:val="005E1418"/>
    <w:rsid w:val="005E1858"/>
    <w:rsid w:val="005E1D04"/>
    <w:rsid w:val="005E288D"/>
    <w:rsid w:val="005E2E8F"/>
    <w:rsid w:val="005E380B"/>
    <w:rsid w:val="005E45CF"/>
    <w:rsid w:val="005E482A"/>
    <w:rsid w:val="005E505E"/>
    <w:rsid w:val="005E520F"/>
    <w:rsid w:val="005E574B"/>
    <w:rsid w:val="005E5866"/>
    <w:rsid w:val="005E5948"/>
    <w:rsid w:val="005E6B76"/>
    <w:rsid w:val="005E72EF"/>
    <w:rsid w:val="005E756E"/>
    <w:rsid w:val="005F113B"/>
    <w:rsid w:val="005F2CA4"/>
    <w:rsid w:val="005F3079"/>
    <w:rsid w:val="005F3C40"/>
    <w:rsid w:val="005F3E38"/>
    <w:rsid w:val="005F44A8"/>
    <w:rsid w:val="005F4819"/>
    <w:rsid w:val="005F4CC8"/>
    <w:rsid w:val="005F5CCF"/>
    <w:rsid w:val="005F5F1C"/>
    <w:rsid w:val="005F6721"/>
    <w:rsid w:val="005F6A55"/>
    <w:rsid w:val="005F6F37"/>
    <w:rsid w:val="005F770F"/>
    <w:rsid w:val="005F7780"/>
    <w:rsid w:val="005F7C67"/>
    <w:rsid w:val="00600203"/>
    <w:rsid w:val="00602293"/>
    <w:rsid w:val="006027D7"/>
    <w:rsid w:val="00604EB6"/>
    <w:rsid w:val="00605227"/>
    <w:rsid w:val="00605DA7"/>
    <w:rsid w:val="0060634B"/>
    <w:rsid w:val="006063D4"/>
    <w:rsid w:val="00607740"/>
    <w:rsid w:val="00607A81"/>
    <w:rsid w:val="00607ADC"/>
    <w:rsid w:val="00607E85"/>
    <w:rsid w:val="006116FE"/>
    <w:rsid w:val="00612372"/>
    <w:rsid w:val="0061271E"/>
    <w:rsid w:val="00612888"/>
    <w:rsid w:val="00612A54"/>
    <w:rsid w:val="00612B93"/>
    <w:rsid w:val="00612D58"/>
    <w:rsid w:val="00613737"/>
    <w:rsid w:val="00613AAB"/>
    <w:rsid w:val="00615192"/>
    <w:rsid w:val="006154C2"/>
    <w:rsid w:val="006155AC"/>
    <w:rsid w:val="00615609"/>
    <w:rsid w:val="00615993"/>
    <w:rsid w:val="00615E26"/>
    <w:rsid w:val="00616F77"/>
    <w:rsid w:val="006176CA"/>
    <w:rsid w:val="00617AE9"/>
    <w:rsid w:val="00617AF0"/>
    <w:rsid w:val="00617B8C"/>
    <w:rsid w:val="00620D73"/>
    <w:rsid w:val="006217E5"/>
    <w:rsid w:val="00621810"/>
    <w:rsid w:val="00621D4F"/>
    <w:rsid w:val="00621E06"/>
    <w:rsid w:val="0062208C"/>
    <w:rsid w:val="0062275F"/>
    <w:rsid w:val="00623145"/>
    <w:rsid w:val="00623478"/>
    <w:rsid w:val="006244FF"/>
    <w:rsid w:val="0062456A"/>
    <w:rsid w:val="0062497F"/>
    <w:rsid w:val="00624F0D"/>
    <w:rsid w:val="0062523B"/>
    <w:rsid w:val="00626362"/>
    <w:rsid w:val="00626A71"/>
    <w:rsid w:val="00627AA4"/>
    <w:rsid w:val="0063035B"/>
    <w:rsid w:val="00630719"/>
    <w:rsid w:val="006308E8"/>
    <w:rsid w:val="00630B02"/>
    <w:rsid w:val="00631FD1"/>
    <w:rsid w:val="00632231"/>
    <w:rsid w:val="006328FE"/>
    <w:rsid w:val="00633064"/>
    <w:rsid w:val="006331A6"/>
    <w:rsid w:val="00634025"/>
    <w:rsid w:val="006351AB"/>
    <w:rsid w:val="00636135"/>
    <w:rsid w:val="00636776"/>
    <w:rsid w:val="006372C2"/>
    <w:rsid w:val="006378A2"/>
    <w:rsid w:val="00637CD3"/>
    <w:rsid w:val="00640BBC"/>
    <w:rsid w:val="0064189E"/>
    <w:rsid w:val="00641A12"/>
    <w:rsid w:val="00641B0F"/>
    <w:rsid w:val="00642104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4881"/>
    <w:rsid w:val="00644A66"/>
    <w:rsid w:val="00645C5E"/>
    <w:rsid w:val="00646703"/>
    <w:rsid w:val="0064680F"/>
    <w:rsid w:val="00646AFB"/>
    <w:rsid w:val="00646D92"/>
    <w:rsid w:val="0064765D"/>
    <w:rsid w:val="0064788C"/>
    <w:rsid w:val="00647C27"/>
    <w:rsid w:val="00647E72"/>
    <w:rsid w:val="006507D7"/>
    <w:rsid w:val="0065093D"/>
    <w:rsid w:val="00650E3A"/>
    <w:rsid w:val="006511BE"/>
    <w:rsid w:val="00651C05"/>
    <w:rsid w:val="00652386"/>
    <w:rsid w:val="006524E2"/>
    <w:rsid w:val="00655129"/>
    <w:rsid w:val="006555D5"/>
    <w:rsid w:val="006557A0"/>
    <w:rsid w:val="0065624A"/>
    <w:rsid w:val="00656B73"/>
    <w:rsid w:val="00657102"/>
    <w:rsid w:val="006577AD"/>
    <w:rsid w:val="00661371"/>
    <w:rsid w:val="00661536"/>
    <w:rsid w:val="00663C46"/>
    <w:rsid w:val="00664D77"/>
    <w:rsid w:val="00664E6E"/>
    <w:rsid w:val="006652BF"/>
    <w:rsid w:val="00665F3D"/>
    <w:rsid w:val="00667D77"/>
    <w:rsid w:val="0067053A"/>
    <w:rsid w:val="006709D2"/>
    <w:rsid w:val="00671AAB"/>
    <w:rsid w:val="00672000"/>
    <w:rsid w:val="006724FD"/>
    <w:rsid w:val="0067283B"/>
    <w:rsid w:val="006733B6"/>
    <w:rsid w:val="006734D4"/>
    <w:rsid w:val="006745BC"/>
    <w:rsid w:val="00675FD0"/>
    <w:rsid w:val="006765E2"/>
    <w:rsid w:val="00677235"/>
    <w:rsid w:val="00677A82"/>
    <w:rsid w:val="00677CCE"/>
    <w:rsid w:val="00680161"/>
    <w:rsid w:val="006809F7"/>
    <w:rsid w:val="00680B1F"/>
    <w:rsid w:val="00680CE4"/>
    <w:rsid w:val="00681093"/>
    <w:rsid w:val="00681338"/>
    <w:rsid w:val="00681C58"/>
    <w:rsid w:val="00681DC2"/>
    <w:rsid w:val="00682EAC"/>
    <w:rsid w:val="00683493"/>
    <w:rsid w:val="006855DA"/>
    <w:rsid w:val="00685649"/>
    <w:rsid w:val="0068589A"/>
    <w:rsid w:val="0068649F"/>
    <w:rsid w:val="00686FA3"/>
    <w:rsid w:val="006870B7"/>
    <w:rsid w:val="00687711"/>
    <w:rsid w:val="00690194"/>
    <w:rsid w:val="006909ED"/>
    <w:rsid w:val="00690DDA"/>
    <w:rsid w:val="006915C5"/>
    <w:rsid w:val="006918B8"/>
    <w:rsid w:val="00691EBD"/>
    <w:rsid w:val="00691F27"/>
    <w:rsid w:val="00693062"/>
    <w:rsid w:val="00693724"/>
    <w:rsid w:val="00694D1E"/>
    <w:rsid w:val="00696959"/>
    <w:rsid w:val="0069719E"/>
    <w:rsid w:val="00697C8C"/>
    <w:rsid w:val="00697D9B"/>
    <w:rsid w:val="006A0B7B"/>
    <w:rsid w:val="006A0D64"/>
    <w:rsid w:val="006A0E13"/>
    <w:rsid w:val="006A0E38"/>
    <w:rsid w:val="006A13D7"/>
    <w:rsid w:val="006A15A8"/>
    <w:rsid w:val="006A1642"/>
    <w:rsid w:val="006A1BDF"/>
    <w:rsid w:val="006A2843"/>
    <w:rsid w:val="006A4ADE"/>
    <w:rsid w:val="006A4BFC"/>
    <w:rsid w:val="006A5070"/>
    <w:rsid w:val="006A539F"/>
    <w:rsid w:val="006A5EB3"/>
    <w:rsid w:val="006A66E3"/>
    <w:rsid w:val="006A6BF2"/>
    <w:rsid w:val="006A7F07"/>
    <w:rsid w:val="006B00CE"/>
    <w:rsid w:val="006B1389"/>
    <w:rsid w:val="006B198D"/>
    <w:rsid w:val="006B1D30"/>
    <w:rsid w:val="006B1EE4"/>
    <w:rsid w:val="006B2691"/>
    <w:rsid w:val="006B40CC"/>
    <w:rsid w:val="006B45BF"/>
    <w:rsid w:val="006B481B"/>
    <w:rsid w:val="006B48C5"/>
    <w:rsid w:val="006B5EF6"/>
    <w:rsid w:val="006B60D5"/>
    <w:rsid w:val="006B6D38"/>
    <w:rsid w:val="006B6D3B"/>
    <w:rsid w:val="006B7A3A"/>
    <w:rsid w:val="006B7FDA"/>
    <w:rsid w:val="006C019A"/>
    <w:rsid w:val="006C0207"/>
    <w:rsid w:val="006C03E2"/>
    <w:rsid w:val="006C09BD"/>
    <w:rsid w:val="006C173D"/>
    <w:rsid w:val="006C1E01"/>
    <w:rsid w:val="006C1E13"/>
    <w:rsid w:val="006C1E5E"/>
    <w:rsid w:val="006C1FBE"/>
    <w:rsid w:val="006C2488"/>
    <w:rsid w:val="006C2BC0"/>
    <w:rsid w:val="006C3213"/>
    <w:rsid w:val="006C38DA"/>
    <w:rsid w:val="006C42CE"/>
    <w:rsid w:val="006C514F"/>
    <w:rsid w:val="006C534F"/>
    <w:rsid w:val="006C5936"/>
    <w:rsid w:val="006C59B7"/>
    <w:rsid w:val="006C5BE5"/>
    <w:rsid w:val="006C6004"/>
    <w:rsid w:val="006C6508"/>
    <w:rsid w:val="006C6EC0"/>
    <w:rsid w:val="006C743C"/>
    <w:rsid w:val="006D087E"/>
    <w:rsid w:val="006D153F"/>
    <w:rsid w:val="006D1A84"/>
    <w:rsid w:val="006D2A79"/>
    <w:rsid w:val="006D2D38"/>
    <w:rsid w:val="006D3ECC"/>
    <w:rsid w:val="006D449D"/>
    <w:rsid w:val="006D4A6E"/>
    <w:rsid w:val="006D4B01"/>
    <w:rsid w:val="006D4C9C"/>
    <w:rsid w:val="006D5056"/>
    <w:rsid w:val="006D51D3"/>
    <w:rsid w:val="006D549D"/>
    <w:rsid w:val="006D57EF"/>
    <w:rsid w:val="006D67D0"/>
    <w:rsid w:val="006D6A9F"/>
    <w:rsid w:val="006D6E32"/>
    <w:rsid w:val="006E0560"/>
    <w:rsid w:val="006E0646"/>
    <w:rsid w:val="006E0D67"/>
    <w:rsid w:val="006E1410"/>
    <w:rsid w:val="006E254B"/>
    <w:rsid w:val="006E25F5"/>
    <w:rsid w:val="006E27AD"/>
    <w:rsid w:val="006E2B1B"/>
    <w:rsid w:val="006E30D0"/>
    <w:rsid w:val="006E3558"/>
    <w:rsid w:val="006E43F3"/>
    <w:rsid w:val="006E460C"/>
    <w:rsid w:val="006E4C05"/>
    <w:rsid w:val="006E4FD6"/>
    <w:rsid w:val="006E55CE"/>
    <w:rsid w:val="006E5DB0"/>
    <w:rsid w:val="006E5FA2"/>
    <w:rsid w:val="006E6C0C"/>
    <w:rsid w:val="006E7755"/>
    <w:rsid w:val="006E7C26"/>
    <w:rsid w:val="006F005A"/>
    <w:rsid w:val="006F023A"/>
    <w:rsid w:val="006F0624"/>
    <w:rsid w:val="006F0CA7"/>
    <w:rsid w:val="006F0D88"/>
    <w:rsid w:val="006F1049"/>
    <w:rsid w:val="006F1547"/>
    <w:rsid w:val="006F18AB"/>
    <w:rsid w:val="006F1B99"/>
    <w:rsid w:val="006F2474"/>
    <w:rsid w:val="006F2493"/>
    <w:rsid w:val="006F2DF2"/>
    <w:rsid w:val="006F2F15"/>
    <w:rsid w:val="006F335D"/>
    <w:rsid w:val="006F5345"/>
    <w:rsid w:val="006F55BB"/>
    <w:rsid w:val="006F5907"/>
    <w:rsid w:val="006F5E50"/>
    <w:rsid w:val="006F6287"/>
    <w:rsid w:val="006F7AF3"/>
    <w:rsid w:val="007009DF"/>
    <w:rsid w:val="00700CC2"/>
    <w:rsid w:val="007015DF"/>
    <w:rsid w:val="007017D4"/>
    <w:rsid w:val="00701E03"/>
    <w:rsid w:val="007031C5"/>
    <w:rsid w:val="00703502"/>
    <w:rsid w:val="0070379A"/>
    <w:rsid w:val="00705871"/>
    <w:rsid w:val="0070589F"/>
    <w:rsid w:val="00705A6F"/>
    <w:rsid w:val="00705AAE"/>
    <w:rsid w:val="00705AEE"/>
    <w:rsid w:val="00706E01"/>
    <w:rsid w:val="007129D1"/>
    <w:rsid w:val="00712CC1"/>
    <w:rsid w:val="007131A8"/>
    <w:rsid w:val="00713418"/>
    <w:rsid w:val="007139F6"/>
    <w:rsid w:val="0071448F"/>
    <w:rsid w:val="00714B44"/>
    <w:rsid w:val="007155F5"/>
    <w:rsid w:val="00716271"/>
    <w:rsid w:val="00716285"/>
    <w:rsid w:val="007168EF"/>
    <w:rsid w:val="007200BF"/>
    <w:rsid w:val="007200DD"/>
    <w:rsid w:val="007204AD"/>
    <w:rsid w:val="0072072D"/>
    <w:rsid w:val="00720933"/>
    <w:rsid w:val="00722035"/>
    <w:rsid w:val="0072217D"/>
    <w:rsid w:val="00723D5D"/>
    <w:rsid w:val="00723F09"/>
    <w:rsid w:val="007243A1"/>
    <w:rsid w:val="00724F55"/>
    <w:rsid w:val="0072597A"/>
    <w:rsid w:val="00725A71"/>
    <w:rsid w:val="00725B13"/>
    <w:rsid w:val="00725F12"/>
    <w:rsid w:val="00726115"/>
    <w:rsid w:val="00726DE3"/>
    <w:rsid w:val="0072726C"/>
    <w:rsid w:val="00727E09"/>
    <w:rsid w:val="00730A15"/>
    <w:rsid w:val="00731FE1"/>
    <w:rsid w:val="00732240"/>
    <w:rsid w:val="007323E8"/>
    <w:rsid w:val="00732434"/>
    <w:rsid w:val="007328FE"/>
    <w:rsid w:val="00733C3F"/>
    <w:rsid w:val="00734063"/>
    <w:rsid w:val="00734C0B"/>
    <w:rsid w:val="007350F5"/>
    <w:rsid w:val="00735537"/>
    <w:rsid w:val="00735593"/>
    <w:rsid w:val="00735805"/>
    <w:rsid w:val="007366CF"/>
    <w:rsid w:val="0073777E"/>
    <w:rsid w:val="0073799C"/>
    <w:rsid w:val="00737D18"/>
    <w:rsid w:val="00740A98"/>
    <w:rsid w:val="00741380"/>
    <w:rsid w:val="00741543"/>
    <w:rsid w:val="00743D23"/>
    <w:rsid w:val="00744AD8"/>
    <w:rsid w:val="00744F79"/>
    <w:rsid w:val="0074556C"/>
    <w:rsid w:val="007472C9"/>
    <w:rsid w:val="00747931"/>
    <w:rsid w:val="00747FC5"/>
    <w:rsid w:val="007504D4"/>
    <w:rsid w:val="007505AC"/>
    <w:rsid w:val="00750D7A"/>
    <w:rsid w:val="00750E07"/>
    <w:rsid w:val="00751583"/>
    <w:rsid w:val="007519C7"/>
    <w:rsid w:val="00751BC5"/>
    <w:rsid w:val="00752408"/>
    <w:rsid w:val="007528F4"/>
    <w:rsid w:val="00752906"/>
    <w:rsid w:val="007548EA"/>
    <w:rsid w:val="00754BD9"/>
    <w:rsid w:val="00754FBF"/>
    <w:rsid w:val="007553E4"/>
    <w:rsid w:val="007560C7"/>
    <w:rsid w:val="0075619B"/>
    <w:rsid w:val="00756296"/>
    <w:rsid w:val="00756DF9"/>
    <w:rsid w:val="00757208"/>
    <w:rsid w:val="00757CFE"/>
    <w:rsid w:val="00757FDF"/>
    <w:rsid w:val="00760738"/>
    <w:rsid w:val="00760BFC"/>
    <w:rsid w:val="00761192"/>
    <w:rsid w:val="007615DE"/>
    <w:rsid w:val="0076186B"/>
    <w:rsid w:val="007619E7"/>
    <w:rsid w:val="00761AF1"/>
    <w:rsid w:val="0076202E"/>
    <w:rsid w:val="00762AE6"/>
    <w:rsid w:val="007633B3"/>
    <w:rsid w:val="00763924"/>
    <w:rsid w:val="00763B63"/>
    <w:rsid w:val="007641B5"/>
    <w:rsid w:val="0076432E"/>
    <w:rsid w:val="00764889"/>
    <w:rsid w:val="00764B82"/>
    <w:rsid w:val="00764E5E"/>
    <w:rsid w:val="007655C5"/>
    <w:rsid w:val="007660DF"/>
    <w:rsid w:val="007666ED"/>
    <w:rsid w:val="00766F5E"/>
    <w:rsid w:val="0076785E"/>
    <w:rsid w:val="00770291"/>
    <w:rsid w:val="007702AD"/>
    <w:rsid w:val="007707C2"/>
    <w:rsid w:val="00771380"/>
    <w:rsid w:val="00772C9F"/>
    <w:rsid w:val="00772CE2"/>
    <w:rsid w:val="0077317B"/>
    <w:rsid w:val="0077348B"/>
    <w:rsid w:val="00773639"/>
    <w:rsid w:val="00773710"/>
    <w:rsid w:val="0077384D"/>
    <w:rsid w:val="007748D1"/>
    <w:rsid w:val="00774967"/>
    <w:rsid w:val="007749FE"/>
    <w:rsid w:val="00774E14"/>
    <w:rsid w:val="00775237"/>
    <w:rsid w:val="007767E4"/>
    <w:rsid w:val="00776A0D"/>
    <w:rsid w:val="007771E4"/>
    <w:rsid w:val="00777D54"/>
    <w:rsid w:val="007803D3"/>
    <w:rsid w:val="007803FF"/>
    <w:rsid w:val="00780CA9"/>
    <w:rsid w:val="00780D02"/>
    <w:rsid w:val="007813F3"/>
    <w:rsid w:val="007814E8"/>
    <w:rsid w:val="00781F7B"/>
    <w:rsid w:val="0078207D"/>
    <w:rsid w:val="00782B5C"/>
    <w:rsid w:val="00782C58"/>
    <w:rsid w:val="007839FF"/>
    <w:rsid w:val="00784124"/>
    <w:rsid w:val="00784D02"/>
    <w:rsid w:val="00784DE2"/>
    <w:rsid w:val="00784FF6"/>
    <w:rsid w:val="00785CC3"/>
    <w:rsid w:val="00785CF3"/>
    <w:rsid w:val="007865C9"/>
    <w:rsid w:val="00787069"/>
    <w:rsid w:val="00787707"/>
    <w:rsid w:val="00791DD1"/>
    <w:rsid w:val="00791DF6"/>
    <w:rsid w:val="0079273E"/>
    <w:rsid w:val="0079291A"/>
    <w:rsid w:val="00792B9C"/>
    <w:rsid w:val="00793149"/>
    <w:rsid w:val="0079362A"/>
    <w:rsid w:val="007939D0"/>
    <w:rsid w:val="00793A12"/>
    <w:rsid w:val="00793C92"/>
    <w:rsid w:val="00794EB5"/>
    <w:rsid w:val="0079526F"/>
    <w:rsid w:val="00795891"/>
    <w:rsid w:val="0079592C"/>
    <w:rsid w:val="00796210"/>
    <w:rsid w:val="00797A0C"/>
    <w:rsid w:val="00797B44"/>
    <w:rsid w:val="007A3492"/>
    <w:rsid w:val="007A37E5"/>
    <w:rsid w:val="007A3866"/>
    <w:rsid w:val="007A45C1"/>
    <w:rsid w:val="007A485C"/>
    <w:rsid w:val="007A552B"/>
    <w:rsid w:val="007A562C"/>
    <w:rsid w:val="007A57E4"/>
    <w:rsid w:val="007A58DA"/>
    <w:rsid w:val="007A632D"/>
    <w:rsid w:val="007A644E"/>
    <w:rsid w:val="007A7B3D"/>
    <w:rsid w:val="007B0411"/>
    <w:rsid w:val="007B230C"/>
    <w:rsid w:val="007B27F1"/>
    <w:rsid w:val="007B2887"/>
    <w:rsid w:val="007B3090"/>
    <w:rsid w:val="007B359C"/>
    <w:rsid w:val="007B4339"/>
    <w:rsid w:val="007B45E4"/>
    <w:rsid w:val="007B4C01"/>
    <w:rsid w:val="007B4DE3"/>
    <w:rsid w:val="007B5C7D"/>
    <w:rsid w:val="007C0039"/>
    <w:rsid w:val="007C0C56"/>
    <w:rsid w:val="007C118D"/>
    <w:rsid w:val="007C1450"/>
    <w:rsid w:val="007C15F9"/>
    <w:rsid w:val="007C1F25"/>
    <w:rsid w:val="007C2CEF"/>
    <w:rsid w:val="007C44F0"/>
    <w:rsid w:val="007C4D7F"/>
    <w:rsid w:val="007C4F49"/>
    <w:rsid w:val="007C50CD"/>
    <w:rsid w:val="007C57BB"/>
    <w:rsid w:val="007C5D3F"/>
    <w:rsid w:val="007C5D7C"/>
    <w:rsid w:val="007C6588"/>
    <w:rsid w:val="007C6AF2"/>
    <w:rsid w:val="007C79C3"/>
    <w:rsid w:val="007C7ACA"/>
    <w:rsid w:val="007D03EC"/>
    <w:rsid w:val="007D1EA7"/>
    <w:rsid w:val="007D1FEE"/>
    <w:rsid w:val="007D2AD9"/>
    <w:rsid w:val="007D2EF3"/>
    <w:rsid w:val="007D33C5"/>
    <w:rsid w:val="007D348A"/>
    <w:rsid w:val="007D3D60"/>
    <w:rsid w:val="007D411D"/>
    <w:rsid w:val="007D479B"/>
    <w:rsid w:val="007D5034"/>
    <w:rsid w:val="007D5521"/>
    <w:rsid w:val="007D5CE7"/>
    <w:rsid w:val="007D6310"/>
    <w:rsid w:val="007D7675"/>
    <w:rsid w:val="007D7A70"/>
    <w:rsid w:val="007E14A4"/>
    <w:rsid w:val="007E3325"/>
    <w:rsid w:val="007E33F0"/>
    <w:rsid w:val="007E3AF8"/>
    <w:rsid w:val="007E51B3"/>
    <w:rsid w:val="007E5722"/>
    <w:rsid w:val="007E68BB"/>
    <w:rsid w:val="007E6987"/>
    <w:rsid w:val="007E7C16"/>
    <w:rsid w:val="007F1EC7"/>
    <w:rsid w:val="007F2317"/>
    <w:rsid w:val="007F26E2"/>
    <w:rsid w:val="007F2723"/>
    <w:rsid w:val="007F29CB"/>
    <w:rsid w:val="007F2B22"/>
    <w:rsid w:val="007F32EF"/>
    <w:rsid w:val="007F3C33"/>
    <w:rsid w:val="007F4637"/>
    <w:rsid w:val="007F4841"/>
    <w:rsid w:val="007F541E"/>
    <w:rsid w:val="007F56FF"/>
    <w:rsid w:val="007F5AF2"/>
    <w:rsid w:val="007F6535"/>
    <w:rsid w:val="007F654D"/>
    <w:rsid w:val="007F67A1"/>
    <w:rsid w:val="007F69D9"/>
    <w:rsid w:val="007F713F"/>
    <w:rsid w:val="007F727E"/>
    <w:rsid w:val="007F7D6C"/>
    <w:rsid w:val="0080018C"/>
    <w:rsid w:val="008005F7"/>
    <w:rsid w:val="008007A2"/>
    <w:rsid w:val="0080093F"/>
    <w:rsid w:val="00800975"/>
    <w:rsid w:val="00800B28"/>
    <w:rsid w:val="008010F3"/>
    <w:rsid w:val="0080144B"/>
    <w:rsid w:val="008025CA"/>
    <w:rsid w:val="008027C0"/>
    <w:rsid w:val="00802D7C"/>
    <w:rsid w:val="008034AA"/>
    <w:rsid w:val="00803F13"/>
    <w:rsid w:val="00803F30"/>
    <w:rsid w:val="0080435B"/>
    <w:rsid w:val="008052AF"/>
    <w:rsid w:val="0080588F"/>
    <w:rsid w:val="00805F3F"/>
    <w:rsid w:val="008065AE"/>
    <w:rsid w:val="0080670E"/>
    <w:rsid w:val="00806CEB"/>
    <w:rsid w:val="008072C1"/>
    <w:rsid w:val="0081040F"/>
    <w:rsid w:val="0081065C"/>
    <w:rsid w:val="008116B0"/>
    <w:rsid w:val="00811A1D"/>
    <w:rsid w:val="00812468"/>
    <w:rsid w:val="008136D1"/>
    <w:rsid w:val="008140F9"/>
    <w:rsid w:val="00814921"/>
    <w:rsid w:val="00814A6C"/>
    <w:rsid w:val="00814D6D"/>
    <w:rsid w:val="00814E7E"/>
    <w:rsid w:val="00815364"/>
    <w:rsid w:val="008153EC"/>
    <w:rsid w:val="0081595E"/>
    <w:rsid w:val="0081633A"/>
    <w:rsid w:val="008172DA"/>
    <w:rsid w:val="00817300"/>
    <w:rsid w:val="00817422"/>
    <w:rsid w:val="00817773"/>
    <w:rsid w:val="00817AFA"/>
    <w:rsid w:val="00817DD7"/>
    <w:rsid w:val="008202E3"/>
    <w:rsid w:val="00821144"/>
    <w:rsid w:val="00821EB9"/>
    <w:rsid w:val="00823A18"/>
    <w:rsid w:val="00823C40"/>
    <w:rsid w:val="00823C8D"/>
    <w:rsid w:val="00823D9B"/>
    <w:rsid w:val="008242BA"/>
    <w:rsid w:val="00824314"/>
    <w:rsid w:val="00824B57"/>
    <w:rsid w:val="008254AE"/>
    <w:rsid w:val="00830337"/>
    <w:rsid w:val="008306F5"/>
    <w:rsid w:val="00830779"/>
    <w:rsid w:val="00830ADF"/>
    <w:rsid w:val="00830E1C"/>
    <w:rsid w:val="00830F17"/>
    <w:rsid w:val="008312B7"/>
    <w:rsid w:val="0083163D"/>
    <w:rsid w:val="0083182C"/>
    <w:rsid w:val="0083268D"/>
    <w:rsid w:val="008332E6"/>
    <w:rsid w:val="00834273"/>
    <w:rsid w:val="0083477D"/>
    <w:rsid w:val="00834F52"/>
    <w:rsid w:val="0083549D"/>
    <w:rsid w:val="008358A4"/>
    <w:rsid w:val="008358FE"/>
    <w:rsid w:val="00835BCF"/>
    <w:rsid w:val="00835E78"/>
    <w:rsid w:val="0083701A"/>
    <w:rsid w:val="008373FC"/>
    <w:rsid w:val="00841F7A"/>
    <w:rsid w:val="00842D67"/>
    <w:rsid w:val="008432D7"/>
    <w:rsid w:val="0084360E"/>
    <w:rsid w:val="008439B8"/>
    <w:rsid w:val="00843BA7"/>
    <w:rsid w:val="00843F2D"/>
    <w:rsid w:val="00844B35"/>
    <w:rsid w:val="00844EAA"/>
    <w:rsid w:val="00845147"/>
    <w:rsid w:val="008454F4"/>
    <w:rsid w:val="008457D9"/>
    <w:rsid w:val="00845AE4"/>
    <w:rsid w:val="00845E38"/>
    <w:rsid w:val="00846CAC"/>
    <w:rsid w:val="00847223"/>
    <w:rsid w:val="0084762B"/>
    <w:rsid w:val="008479B3"/>
    <w:rsid w:val="0085065B"/>
    <w:rsid w:val="00850E68"/>
    <w:rsid w:val="0085123A"/>
    <w:rsid w:val="00851497"/>
    <w:rsid w:val="008525A5"/>
    <w:rsid w:val="008529CC"/>
    <w:rsid w:val="00852C93"/>
    <w:rsid w:val="00853989"/>
    <w:rsid w:val="008545A8"/>
    <w:rsid w:val="0085482F"/>
    <w:rsid w:val="008548B7"/>
    <w:rsid w:val="00855199"/>
    <w:rsid w:val="0085578F"/>
    <w:rsid w:val="008557FD"/>
    <w:rsid w:val="00855933"/>
    <w:rsid w:val="008600E6"/>
    <w:rsid w:val="00861056"/>
    <w:rsid w:val="008616C5"/>
    <w:rsid w:val="00861898"/>
    <w:rsid w:val="00861E8F"/>
    <w:rsid w:val="00861ED1"/>
    <w:rsid w:val="008624B3"/>
    <w:rsid w:val="00862EEF"/>
    <w:rsid w:val="00863304"/>
    <w:rsid w:val="008637B0"/>
    <w:rsid w:val="00863D0F"/>
    <w:rsid w:val="00864525"/>
    <w:rsid w:val="0086523D"/>
    <w:rsid w:val="00865CE4"/>
    <w:rsid w:val="008660DA"/>
    <w:rsid w:val="0086693C"/>
    <w:rsid w:val="00867831"/>
    <w:rsid w:val="008679D4"/>
    <w:rsid w:val="00870487"/>
    <w:rsid w:val="00870D22"/>
    <w:rsid w:val="008719CB"/>
    <w:rsid w:val="00872C58"/>
    <w:rsid w:val="00872D58"/>
    <w:rsid w:val="008739E0"/>
    <w:rsid w:val="00873CF6"/>
    <w:rsid w:val="00873EC5"/>
    <w:rsid w:val="00874306"/>
    <w:rsid w:val="008745A4"/>
    <w:rsid w:val="0087590F"/>
    <w:rsid w:val="00875A32"/>
    <w:rsid w:val="00876322"/>
    <w:rsid w:val="00876DA0"/>
    <w:rsid w:val="00877B52"/>
    <w:rsid w:val="00877D8D"/>
    <w:rsid w:val="00880ECA"/>
    <w:rsid w:val="00880FCC"/>
    <w:rsid w:val="008810CF"/>
    <w:rsid w:val="008822C8"/>
    <w:rsid w:val="0088248E"/>
    <w:rsid w:val="0088250F"/>
    <w:rsid w:val="00882517"/>
    <w:rsid w:val="00883882"/>
    <w:rsid w:val="0088389C"/>
    <w:rsid w:val="008838DE"/>
    <w:rsid w:val="00883AFE"/>
    <w:rsid w:val="00885EF0"/>
    <w:rsid w:val="00886651"/>
    <w:rsid w:val="00886808"/>
    <w:rsid w:val="00886E84"/>
    <w:rsid w:val="008870A8"/>
    <w:rsid w:val="0089041D"/>
    <w:rsid w:val="0089060D"/>
    <w:rsid w:val="008906B6"/>
    <w:rsid w:val="00890A03"/>
    <w:rsid w:val="00890BA6"/>
    <w:rsid w:val="00891DE2"/>
    <w:rsid w:val="00892060"/>
    <w:rsid w:val="008925B4"/>
    <w:rsid w:val="00892889"/>
    <w:rsid w:val="008934B7"/>
    <w:rsid w:val="00893EC8"/>
    <w:rsid w:val="0089416B"/>
    <w:rsid w:val="0089484E"/>
    <w:rsid w:val="00894F2C"/>
    <w:rsid w:val="00895733"/>
    <w:rsid w:val="008958A6"/>
    <w:rsid w:val="00895BA6"/>
    <w:rsid w:val="00896263"/>
    <w:rsid w:val="00896602"/>
    <w:rsid w:val="00896BE3"/>
    <w:rsid w:val="0089784B"/>
    <w:rsid w:val="008A11C5"/>
    <w:rsid w:val="008A2C5C"/>
    <w:rsid w:val="008A30BA"/>
    <w:rsid w:val="008A3664"/>
    <w:rsid w:val="008A3B6A"/>
    <w:rsid w:val="008A4292"/>
    <w:rsid w:val="008A42E4"/>
    <w:rsid w:val="008A4312"/>
    <w:rsid w:val="008A489A"/>
    <w:rsid w:val="008A5364"/>
    <w:rsid w:val="008A5859"/>
    <w:rsid w:val="008A5E3E"/>
    <w:rsid w:val="008A6BFA"/>
    <w:rsid w:val="008A7567"/>
    <w:rsid w:val="008A7779"/>
    <w:rsid w:val="008B00E2"/>
    <w:rsid w:val="008B02ED"/>
    <w:rsid w:val="008B0632"/>
    <w:rsid w:val="008B1072"/>
    <w:rsid w:val="008B1662"/>
    <w:rsid w:val="008B24A1"/>
    <w:rsid w:val="008B26D2"/>
    <w:rsid w:val="008B2F17"/>
    <w:rsid w:val="008B33F0"/>
    <w:rsid w:val="008B59C4"/>
    <w:rsid w:val="008B6633"/>
    <w:rsid w:val="008B72D1"/>
    <w:rsid w:val="008B74B5"/>
    <w:rsid w:val="008B7512"/>
    <w:rsid w:val="008C0692"/>
    <w:rsid w:val="008C0B51"/>
    <w:rsid w:val="008C119B"/>
    <w:rsid w:val="008C26CD"/>
    <w:rsid w:val="008C2806"/>
    <w:rsid w:val="008C2ADE"/>
    <w:rsid w:val="008C2EB0"/>
    <w:rsid w:val="008C3A8E"/>
    <w:rsid w:val="008C3F08"/>
    <w:rsid w:val="008C46B8"/>
    <w:rsid w:val="008C489B"/>
    <w:rsid w:val="008C4E97"/>
    <w:rsid w:val="008C647C"/>
    <w:rsid w:val="008C6CCB"/>
    <w:rsid w:val="008C6D30"/>
    <w:rsid w:val="008C70DD"/>
    <w:rsid w:val="008C78E0"/>
    <w:rsid w:val="008D085E"/>
    <w:rsid w:val="008D0A65"/>
    <w:rsid w:val="008D0CFC"/>
    <w:rsid w:val="008D0E5B"/>
    <w:rsid w:val="008D13EB"/>
    <w:rsid w:val="008D24ED"/>
    <w:rsid w:val="008D279B"/>
    <w:rsid w:val="008D2876"/>
    <w:rsid w:val="008D2BE6"/>
    <w:rsid w:val="008D2FE6"/>
    <w:rsid w:val="008D3116"/>
    <w:rsid w:val="008D3B00"/>
    <w:rsid w:val="008D5548"/>
    <w:rsid w:val="008D584B"/>
    <w:rsid w:val="008D5B6F"/>
    <w:rsid w:val="008D5C20"/>
    <w:rsid w:val="008D621E"/>
    <w:rsid w:val="008D793F"/>
    <w:rsid w:val="008E05C1"/>
    <w:rsid w:val="008E07F1"/>
    <w:rsid w:val="008E0B06"/>
    <w:rsid w:val="008E14A1"/>
    <w:rsid w:val="008E1C07"/>
    <w:rsid w:val="008E305B"/>
    <w:rsid w:val="008E35CD"/>
    <w:rsid w:val="008E4512"/>
    <w:rsid w:val="008E4AB6"/>
    <w:rsid w:val="008E53C9"/>
    <w:rsid w:val="008E5E77"/>
    <w:rsid w:val="008E6F5C"/>
    <w:rsid w:val="008E7E05"/>
    <w:rsid w:val="008F0090"/>
    <w:rsid w:val="008F07A0"/>
    <w:rsid w:val="008F0815"/>
    <w:rsid w:val="008F10D6"/>
    <w:rsid w:val="008F19E6"/>
    <w:rsid w:val="008F1AFC"/>
    <w:rsid w:val="008F2319"/>
    <w:rsid w:val="008F298E"/>
    <w:rsid w:val="008F2B18"/>
    <w:rsid w:val="008F2DE7"/>
    <w:rsid w:val="008F2F13"/>
    <w:rsid w:val="008F3670"/>
    <w:rsid w:val="008F38E3"/>
    <w:rsid w:val="008F4932"/>
    <w:rsid w:val="008F4A43"/>
    <w:rsid w:val="008F4B11"/>
    <w:rsid w:val="008F4D14"/>
    <w:rsid w:val="008F521E"/>
    <w:rsid w:val="008F544F"/>
    <w:rsid w:val="008F583F"/>
    <w:rsid w:val="008F5FEF"/>
    <w:rsid w:val="008F6187"/>
    <w:rsid w:val="008F6A89"/>
    <w:rsid w:val="008F7AAE"/>
    <w:rsid w:val="00900408"/>
    <w:rsid w:val="0090088D"/>
    <w:rsid w:val="00901364"/>
    <w:rsid w:val="0090238C"/>
    <w:rsid w:val="00902AB4"/>
    <w:rsid w:val="00902C36"/>
    <w:rsid w:val="00902CAC"/>
    <w:rsid w:val="00904B91"/>
    <w:rsid w:val="00904B9F"/>
    <w:rsid w:val="00904C08"/>
    <w:rsid w:val="00905050"/>
    <w:rsid w:val="00905856"/>
    <w:rsid w:val="0090624C"/>
    <w:rsid w:val="009075FC"/>
    <w:rsid w:val="00910849"/>
    <w:rsid w:val="00910EAB"/>
    <w:rsid w:val="00911393"/>
    <w:rsid w:val="0091176F"/>
    <w:rsid w:val="00912A2F"/>
    <w:rsid w:val="00912AC8"/>
    <w:rsid w:val="0091302B"/>
    <w:rsid w:val="0091315E"/>
    <w:rsid w:val="00913169"/>
    <w:rsid w:val="00913286"/>
    <w:rsid w:val="009135AF"/>
    <w:rsid w:val="00914AFF"/>
    <w:rsid w:val="00915A02"/>
    <w:rsid w:val="0091717C"/>
    <w:rsid w:val="009173A2"/>
    <w:rsid w:val="00917F5F"/>
    <w:rsid w:val="009215E0"/>
    <w:rsid w:val="009220A1"/>
    <w:rsid w:val="00922EA3"/>
    <w:rsid w:val="00923104"/>
    <w:rsid w:val="00923966"/>
    <w:rsid w:val="0092470B"/>
    <w:rsid w:val="00924816"/>
    <w:rsid w:val="00924B52"/>
    <w:rsid w:val="00925EBD"/>
    <w:rsid w:val="00926E98"/>
    <w:rsid w:val="00927EB9"/>
    <w:rsid w:val="009312AC"/>
    <w:rsid w:val="009315B6"/>
    <w:rsid w:val="00931955"/>
    <w:rsid w:val="00932854"/>
    <w:rsid w:val="00932AA2"/>
    <w:rsid w:val="009335FB"/>
    <w:rsid w:val="009335FC"/>
    <w:rsid w:val="00934335"/>
    <w:rsid w:val="0093454F"/>
    <w:rsid w:val="009348BC"/>
    <w:rsid w:val="00934DEA"/>
    <w:rsid w:val="00935656"/>
    <w:rsid w:val="00935FF1"/>
    <w:rsid w:val="00936230"/>
    <w:rsid w:val="009365B2"/>
    <w:rsid w:val="009366DF"/>
    <w:rsid w:val="0093717B"/>
    <w:rsid w:val="0093742F"/>
    <w:rsid w:val="009401D5"/>
    <w:rsid w:val="009404A2"/>
    <w:rsid w:val="00941195"/>
    <w:rsid w:val="009414C4"/>
    <w:rsid w:val="00941AC2"/>
    <w:rsid w:val="00941BAF"/>
    <w:rsid w:val="00942C71"/>
    <w:rsid w:val="00943408"/>
    <w:rsid w:val="00943683"/>
    <w:rsid w:val="0094400A"/>
    <w:rsid w:val="0094405E"/>
    <w:rsid w:val="0094472A"/>
    <w:rsid w:val="0094488A"/>
    <w:rsid w:val="00944C25"/>
    <w:rsid w:val="009450AF"/>
    <w:rsid w:val="00945796"/>
    <w:rsid w:val="009458BC"/>
    <w:rsid w:val="0094709E"/>
    <w:rsid w:val="00947C9F"/>
    <w:rsid w:val="00947CCD"/>
    <w:rsid w:val="00951160"/>
    <w:rsid w:val="00951974"/>
    <w:rsid w:val="00951A54"/>
    <w:rsid w:val="00951C0E"/>
    <w:rsid w:val="00951ECC"/>
    <w:rsid w:val="0095204C"/>
    <w:rsid w:val="009527D0"/>
    <w:rsid w:val="00952A78"/>
    <w:rsid w:val="009537DF"/>
    <w:rsid w:val="0095519E"/>
    <w:rsid w:val="00955206"/>
    <w:rsid w:val="00957009"/>
    <w:rsid w:val="00957D49"/>
    <w:rsid w:val="009603EF"/>
    <w:rsid w:val="009610DD"/>
    <w:rsid w:val="0096121B"/>
    <w:rsid w:val="00962242"/>
    <w:rsid w:val="009623E2"/>
    <w:rsid w:val="00962711"/>
    <w:rsid w:val="009627CD"/>
    <w:rsid w:val="00962908"/>
    <w:rsid w:val="00962D7D"/>
    <w:rsid w:val="00962FF1"/>
    <w:rsid w:val="009639A9"/>
    <w:rsid w:val="00963B9B"/>
    <w:rsid w:val="00964156"/>
    <w:rsid w:val="009642EE"/>
    <w:rsid w:val="009646C9"/>
    <w:rsid w:val="0096476E"/>
    <w:rsid w:val="009650D7"/>
    <w:rsid w:val="00965DAD"/>
    <w:rsid w:val="00966020"/>
    <w:rsid w:val="0096608B"/>
    <w:rsid w:val="0096647D"/>
    <w:rsid w:val="00966B76"/>
    <w:rsid w:val="00967BDD"/>
    <w:rsid w:val="009704EC"/>
    <w:rsid w:val="00970865"/>
    <w:rsid w:val="00971EE5"/>
    <w:rsid w:val="00972D65"/>
    <w:rsid w:val="00972F18"/>
    <w:rsid w:val="009732BE"/>
    <w:rsid w:val="00974FDC"/>
    <w:rsid w:val="0097531C"/>
    <w:rsid w:val="00975AD0"/>
    <w:rsid w:val="00975C2C"/>
    <w:rsid w:val="009779F8"/>
    <w:rsid w:val="009800BE"/>
    <w:rsid w:val="00980650"/>
    <w:rsid w:val="009814C5"/>
    <w:rsid w:val="00981F3A"/>
    <w:rsid w:val="009820C9"/>
    <w:rsid w:val="0098213A"/>
    <w:rsid w:val="009827E1"/>
    <w:rsid w:val="009834B2"/>
    <w:rsid w:val="00983FE1"/>
    <w:rsid w:val="009858C5"/>
    <w:rsid w:val="009859B5"/>
    <w:rsid w:val="00985B02"/>
    <w:rsid w:val="009861EC"/>
    <w:rsid w:val="009865B4"/>
    <w:rsid w:val="00986A20"/>
    <w:rsid w:val="00986E33"/>
    <w:rsid w:val="009875BF"/>
    <w:rsid w:val="0099064D"/>
    <w:rsid w:val="0099096C"/>
    <w:rsid w:val="0099097E"/>
    <w:rsid w:val="00992A23"/>
    <w:rsid w:val="0099409F"/>
    <w:rsid w:val="00994723"/>
    <w:rsid w:val="00994BAE"/>
    <w:rsid w:val="009951E7"/>
    <w:rsid w:val="0099577E"/>
    <w:rsid w:val="00995E18"/>
    <w:rsid w:val="00996111"/>
    <w:rsid w:val="00997731"/>
    <w:rsid w:val="00997D16"/>
    <w:rsid w:val="00997D79"/>
    <w:rsid w:val="009A0840"/>
    <w:rsid w:val="009A11DC"/>
    <w:rsid w:val="009A16F6"/>
    <w:rsid w:val="009A17AA"/>
    <w:rsid w:val="009A1C3C"/>
    <w:rsid w:val="009A35F4"/>
    <w:rsid w:val="009A3BF8"/>
    <w:rsid w:val="009A4883"/>
    <w:rsid w:val="009A52F0"/>
    <w:rsid w:val="009A5799"/>
    <w:rsid w:val="009A5E11"/>
    <w:rsid w:val="009A60BE"/>
    <w:rsid w:val="009A64AA"/>
    <w:rsid w:val="009A6D26"/>
    <w:rsid w:val="009A74EC"/>
    <w:rsid w:val="009A79F3"/>
    <w:rsid w:val="009B06BF"/>
    <w:rsid w:val="009B0B14"/>
    <w:rsid w:val="009B1271"/>
    <w:rsid w:val="009B1C70"/>
    <w:rsid w:val="009B2D68"/>
    <w:rsid w:val="009B2D75"/>
    <w:rsid w:val="009B310A"/>
    <w:rsid w:val="009B3140"/>
    <w:rsid w:val="009B3812"/>
    <w:rsid w:val="009B3818"/>
    <w:rsid w:val="009B424D"/>
    <w:rsid w:val="009B4C16"/>
    <w:rsid w:val="009B4F0B"/>
    <w:rsid w:val="009B5CCF"/>
    <w:rsid w:val="009B5ED0"/>
    <w:rsid w:val="009B6CFE"/>
    <w:rsid w:val="009B6EA6"/>
    <w:rsid w:val="009B6ECC"/>
    <w:rsid w:val="009B7293"/>
    <w:rsid w:val="009B7359"/>
    <w:rsid w:val="009B7671"/>
    <w:rsid w:val="009B7FFE"/>
    <w:rsid w:val="009C14BF"/>
    <w:rsid w:val="009C1A12"/>
    <w:rsid w:val="009C2CD7"/>
    <w:rsid w:val="009C33A1"/>
    <w:rsid w:val="009C36FD"/>
    <w:rsid w:val="009C463F"/>
    <w:rsid w:val="009C4A07"/>
    <w:rsid w:val="009C506D"/>
    <w:rsid w:val="009C5128"/>
    <w:rsid w:val="009C5388"/>
    <w:rsid w:val="009C56BB"/>
    <w:rsid w:val="009C6C06"/>
    <w:rsid w:val="009C6FCC"/>
    <w:rsid w:val="009C71D3"/>
    <w:rsid w:val="009C740F"/>
    <w:rsid w:val="009C7672"/>
    <w:rsid w:val="009C7F7C"/>
    <w:rsid w:val="009D0294"/>
    <w:rsid w:val="009D0B5A"/>
    <w:rsid w:val="009D13F0"/>
    <w:rsid w:val="009D180D"/>
    <w:rsid w:val="009D22DB"/>
    <w:rsid w:val="009D2319"/>
    <w:rsid w:val="009D2CEA"/>
    <w:rsid w:val="009D3AA2"/>
    <w:rsid w:val="009D3BC9"/>
    <w:rsid w:val="009D418F"/>
    <w:rsid w:val="009D454F"/>
    <w:rsid w:val="009D4854"/>
    <w:rsid w:val="009D4F19"/>
    <w:rsid w:val="009D5105"/>
    <w:rsid w:val="009D5580"/>
    <w:rsid w:val="009D5DE4"/>
    <w:rsid w:val="009D684E"/>
    <w:rsid w:val="009D7B07"/>
    <w:rsid w:val="009D7C6B"/>
    <w:rsid w:val="009E05E6"/>
    <w:rsid w:val="009E3615"/>
    <w:rsid w:val="009E3C15"/>
    <w:rsid w:val="009E3D17"/>
    <w:rsid w:val="009E4597"/>
    <w:rsid w:val="009E4F81"/>
    <w:rsid w:val="009E6CE5"/>
    <w:rsid w:val="009E6DB1"/>
    <w:rsid w:val="009E6EE1"/>
    <w:rsid w:val="009E7987"/>
    <w:rsid w:val="009E79B7"/>
    <w:rsid w:val="009E7C1F"/>
    <w:rsid w:val="009F059F"/>
    <w:rsid w:val="009F07F2"/>
    <w:rsid w:val="009F0858"/>
    <w:rsid w:val="009F1E49"/>
    <w:rsid w:val="009F2A9A"/>
    <w:rsid w:val="009F3243"/>
    <w:rsid w:val="009F331E"/>
    <w:rsid w:val="009F3882"/>
    <w:rsid w:val="009F3D55"/>
    <w:rsid w:val="009F3DC8"/>
    <w:rsid w:val="009F536D"/>
    <w:rsid w:val="009F54F3"/>
    <w:rsid w:val="009F6BF3"/>
    <w:rsid w:val="009F6FD1"/>
    <w:rsid w:val="009F775C"/>
    <w:rsid w:val="00A01950"/>
    <w:rsid w:val="00A02149"/>
    <w:rsid w:val="00A03B77"/>
    <w:rsid w:val="00A04247"/>
    <w:rsid w:val="00A04309"/>
    <w:rsid w:val="00A04B4A"/>
    <w:rsid w:val="00A04D5F"/>
    <w:rsid w:val="00A05437"/>
    <w:rsid w:val="00A060E3"/>
    <w:rsid w:val="00A06815"/>
    <w:rsid w:val="00A06FC5"/>
    <w:rsid w:val="00A07404"/>
    <w:rsid w:val="00A07753"/>
    <w:rsid w:val="00A07A10"/>
    <w:rsid w:val="00A07A41"/>
    <w:rsid w:val="00A07AA4"/>
    <w:rsid w:val="00A10085"/>
    <w:rsid w:val="00A10229"/>
    <w:rsid w:val="00A106B2"/>
    <w:rsid w:val="00A10EFC"/>
    <w:rsid w:val="00A11661"/>
    <w:rsid w:val="00A11936"/>
    <w:rsid w:val="00A11C24"/>
    <w:rsid w:val="00A12125"/>
    <w:rsid w:val="00A122A1"/>
    <w:rsid w:val="00A124AD"/>
    <w:rsid w:val="00A1251E"/>
    <w:rsid w:val="00A127DA"/>
    <w:rsid w:val="00A12DCC"/>
    <w:rsid w:val="00A130BF"/>
    <w:rsid w:val="00A132E8"/>
    <w:rsid w:val="00A1343A"/>
    <w:rsid w:val="00A1384D"/>
    <w:rsid w:val="00A13B74"/>
    <w:rsid w:val="00A13EEE"/>
    <w:rsid w:val="00A145FA"/>
    <w:rsid w:val="00A1567C"/>
    <w:rsid w:val="00A15904"/>
    <w:rsid w:val="00A15B74"/>
    <w:rsid w:val="00A16602"/>
    <w:rsid w:val="00A17BA0"/>
    <w:rsid w:val="00A17D87"/>
    <w:rsid w:val="00A200B3"/>
    <w:rsid w:val="00A20941"/>
    <w:rsid w:val="00A209F3"/>
    <w:rsid w:val="00A212A6"/>
    <w:rsid w:val="00A214DB"/>
    <w:rsid w:val="00A21993"/>
    <w:rsid w:val="00A22075"/>
    <w:rsid w:val="00A22DAE"/>
    <w:rsid w:val="00A23732"/>
    <w:rsid w:val="00A2488C"/>
    <w:rsid w:val="00A2490A"/>
    <w:rsid w:val="00A24B9A"/>
    <w:rsid w:val="00A24CB0"/>
    <w:rsid w:val="00A25A02"/>
    <w:rsid w:val="00A25F37"/>
    <w:rsid w:val="00A2706E"/>
    <w:rsid w:val="00A27C87"/>
    <w:rsid w:val="00A27E2E"/>
    <w:rsid w:val="00A3209C"/>
    <w:rsid w:val="00A321DB"/>
    <w:rsid w:val="00A321F3"/>
    <w:rsid w:val="00A34ABD"/>
    <w:rsid w:val="00A34BC1"/>
    <w:rsid w:val="00A3593C"/>
    <w:rsid w:val="00A35C67"/>
    <w:rsid w:val="00A367B0"/>
    <w:rsid w:val="00A36903"/>
    <w:rsid w:val="00A36D61"/>
    <w:rsid w:val="00A37633"/>
    <w:rsid w:val="00A37AF5"/>
    <w:rsid w:val="00A408E2"/>
    <w:rsid w:val="00A41383"/>
    <w:rsid w:val="00A416DF"/>
    <w:rsid w:val="00A42486"/>
    <w:rsid w:val="00A4272E"/>
    <w:rsid w:val="00A427D9"/>
    <w:rsid w:val="00A430AC"/>
    <w:rsid w:val="00A43115"/>
    <w:rsid w:val="00A43843"/>
    <w:rsid w:val="00A43FD8"/>
    <w:rsid w:val="00A4517F"/>
    <w:rsid w:val="00A47AC1"/>
    <w:rsid w:val="00A47D68"/>
    <w:rsid w:val="00A500ED"/>
    <w:rsid w:val="00A50659"/>
    <w:rsid w:val="00A50DFD"/>
    <w:rsid w:val="00A53B99"/>
    <w:rsid w:val="00A53EC4"/>
    <w:rsid w:val="00A54638"/>
    <w:rsid w:val="00A5469E"/>
    <w:rsid w:val="00A54B8A"/>
    <w:rsid w:val="00A54E86"/>
    <w:rsid w:val="00A55BC1"/>
    <w:rsid w:val="00A56A59"/>
    <w:rsid w:val="00A570A9"/>
    <w:rsid w:val="00A570D7"/>
    <w:rsid w:val="00A57DF5"/>
    <w:rsid w:val="00A6074E"/>
    <w:rsid w:val="00A60D93"/>
    <w:rsid w:val="00A61423"/>
    <w:rsid w:val="00A618A7"/>
    <w:rsid w:val="00A6256E"/>
    <w:rsid w:val="00A628BE"/>
    <w:rsid w:val="00A63467"/>
    <w:rsid w:val="00A641C5"/>
    <w:rsid w:val="00A643A0"/>
    <w:rsid w:val="00A64A8E"/>
    <w:rsid w:val="00A64C1A"/>
    <w:rsid w:val="00A65359"/>
    <w:rsid w:val="00A659CA"/>
    <w:rsid w:val="00A6621C"/>
    <w:rsid w:val="00A70584"/>
    <w:rsid w:val="00A7094A"/>
    <w:rsid w:val="00A70AB4"/>
    <w:rsid w:val="00A70D79"/>
    <w:rsid w:val="00A71128"/>
    <w:rsid w:val="00A711AE"/>
    <w:rsid w:val="00A71986"/>
    <w:rsid w:val="00A721A7"/>
    <w:rsid w:val="00A7288D"/>
    <w:rsid w:val="00A72DE4"/>
    <w:rsid w:val="00A72FC4"/>
    <w:rsid w:val="00A73017"/>
    <w:rsid w:val="00A7325C"/>
    <w:rsid w:val="00A732D5"/>
    <w:rsid w:val="00A733FB"/>
    <w:rsid w:val="00A735BF"/>
    <w:rsid w:val="00A7369A"/>
    <w:rsid w:val="00A73836"/>
    <w:rsid w:val="00A7384E"/>
    <w:rsid w:val="00A73C27"/>
    <w:rsid w:val="00A75E91"/>
    <w:rsid w:val="00A770EB"/>
    <w:rsid w:val="00A77131"/>
    <w:rsid w:val="00A777DB"/>
    <w:rsid w:val="00A777EE"/>
    <w:rsid w:val="00A77C35"/>
    <w:rsid w:val="00A77CB3"/>
    <w:rsid w:val="00A77CBC"/>
    <w:rsid w:val="00A77E52"/>
    <w:rsid w:val="00A80385"/>
    <w:rsid w:val="00A808F6"/>
    <w:rsid w:val="00A80ADF"/>
    <w:rsid w:val="00A80DEB"/>
    <w:rsid w:val="00A80F11"/>
    <w:rsid w:val="00A80FC2"/>
    <w:rsid w:val="00A81F02"/>
    <w:rsid w:val="00A8308F"/>
    <w:rsid w:val="00A83FD9"/>
    <w:rsid w:val="00A843ED"/>
    <w:rsid w:val="00A84520"/>
    <w:rsid w:val="00A847E8"/>
    <w:rsid w:val="00A847FB"/>
    <w:rsid w:val="00A8513D"/>
    <w:rsid w:val="00A852A9"/>
    <w:rsid w:val="00A86D90"/>
    <w:rsid w:val="00A86E9C"/>
    <w:rsid w:val="00A905EA"/>
    <w:rsid w:val="00A90AE9"/>
    <w:rsid w:val="00A911CD"/>
    <w:rsid w:val="00A917B1"/>
    <w:rsid w:val="00A91B0C"/>
    <w:rsid w:val="00A9276B"/>
    <w:rsid w:val="00A94B85"/>
    <w:rsid w:val="00A954C4"/>
    <w:rsid w:val="00A95B90"/>
    <w:rsid w:val="00A96A80"/>
    <w:rsid w:val="00A96F73"/>
    <w:rsid w:val="00A9767E"/>
    <w:rsid w:val="00A97767"/>
    <w:rsid w:val="00A97BBC"/>
    <w:rsid w:val="00A97BC0"/>
    <w:rsid w:val="00A97F64"/>
    <w:rsid w:val="00AA09CC"/>
    <w:rsid w:val="00AA18E4"/>
    <w:rsid w:val="00AA1ED4"/>
    <w:rsid w:val="00AA2B07"/>
    <w:rsid w:val="00AA2CCC"/>
    <w:rsid w:val="00AA2FA0"/>
    <w:rsid w:val="00AA3E5E"/>
    <w:rsid w:val="00AA3E85"/>
    <w:rsid w:val="00AA4AF5"/>
    <w:rsid w:val="00AA509B"/>
    <w:rsid w:val="00AA549B"/>
    <w:rsid w:val="00AA556F"/>
    <w:rsid w:val="00AA59D3"/>
    <w:rsid w:val="00AA5DCE"/>
    <w:rsid w:val="00AA6A85"/>
    <w:rsid w:val="00AA74AD"/>
    <w:rsid w:val="00AB17A3"/>
    <w:rsid w:val="00AB2F89"/>
    <w:rsid w:val="00AB31EF"/>
    <w:rsid w:val="00AB3DC9"/>
    <w:rsid w:val="00AB42AD"/>
    <w:rsid w:val="00AB531C"/>
    <w:rsid w:val="00AB58B0"/>
    <w:rsid w:val="00AB6A0A"/>
    <w:rsid w:val="00AB6AAC"/>
    <w:rsid w:val="00AB6BF2"/>
    <w:rsid w:val="00AB70C7"/>
    <w:rsid w:val="00AB7C54"/>
    <w:rsid w:val="00AB7D58"/>
    <w:rsid w:val="00AC0095"/>
    <w:rsid w:val="00AC0915"/>
    <w:rsid w:val="00AC09F2"/>
    <w:rsid w:val="00AC21E9"/>
    <w:rsid w:val="00AC23B0"/>
    <w:rsid w:val="00AC2A30"/>
    <w:rsid w:val="00AC48BF"/>
    <w:rsid w:val="00AC507C"/>
    <w:rsid w:val="00AC5326"/>
    <w:rsid w:val="00AC5801"/>
    <w:rsid w:val="00AC625E"/>
    <w:rsid w:val="00AC62D3"/>
    <w:rsid w:val="00AC6D15"/>
    <w:rsid w:val="00AC778F"/>
    <w:rsid w:val="00AC7868"/>
    <w:rsid w:val="00AD057D"/>
    <w:rsid w:val="00AD14DB"/>
    <w:rsid w:val="00AD1E84"/>
    <w:rsid w:val="00AD2091"/>
    <w:rsid w:val="00AD2177"/>
    <w:rsid w:val="00AD2924"/>
    <w:rsid w:val="00AD37EE"/>
    <w:rsid w:val="00AD393F"/>
    <w:rsid w:val="00AD3A1C"/>
    <w:rsid w:val="00AD3D4C"/>
    <w:rsid w:val="00AD3F90"/>
    <w:rsid w:val="00AD4542"/>
    <w:rsid w:val="00AD4BBD"/>
    <w:rsid w:val="00AD5D9F"/>
    <w:rsid w:val="00AD6405"/>
    <w:rsid w:val="00AD6628"/>
    <w:rsid w:val="00AD68AC"/>
    <w:rsid w:val="00AD7452"/>
    <w:rsid w:val="00AD7B87"/>
    <w:rsid w:val="00AE038E"/>
    <w:rsid w:val="00AE06EB"/>
    <w:rsid w:val="00AE0922"/>
    <w:rsid w:val="00AE0CE6"/>
    <w:rsid w:val="00AE1FF6"/>
    <w:rsid w:val="00AE2BA5"/>
    <w:rsid w:val="00AE4E77"/>
    <w:rsid w:val="00AE4E8D"/>
    <w:rsid w:val="00AE4F02"/>
    <w:rsid w:val="00AE52F8"/>
    <w:rsid w:val="00AE58A6"/>
    <w:rsid w:val="00AE5A3A"/>
    <w:rsid w:val="00AE5DCE"/>
    <w:rsid w:val="00AE61C2"/>
    <w:rsid w:val="00AE6529"/>
    <w:rsid w:val="00AE6D30"/>
    <w:rsid w:val="00AE6DD2"/>
    <w:rsid w:val="00AE7137"/>
    <w:rsid w:val="00AE777F"/>
    <w:rsid w:val="00AF0809"/>
    <w:rsid w:val="00AF0B69"/>
    <w:rsid w:val="00AF11B8"/>
    <w:rsid w:val="00AF1581"/>
    <w:rsid w:val="00AF15ED"/>
    <w:rsid w:val="00AF1C0B"/>
    <w:rsid w:val="00AF1C18"/>
    <w:rsid w:val="00AF2A38"/>
    <w:rsid w:val="00AF2AA9"/>
    <w:rsid w:val="00AF2C53"/>
    <w:rsid w:val="00AF3157"/>
    <w:rsid w:val="00AF359D"/>
    <w:rsid w:val="00AF363C"/>
    <w:rsid w:val="00AF3C9B"/>
    <w:rsid w:val="00AF3DB3"/>
    <w:rsid w:val="00AF4FC0"/>
    <w:rsid w:val="00AF5488"/>
    <w:rsid w:val="00AF5B24"/>
    <w:rsid w:val="00AF69A6"/>
    <w:rsid w:val="00AF6DF2"/>
    <w:rsid w:val="00AF7586"/>
    <w:rsid w:val="00AF77D0"/>
    <w:rsid w:val="00AF7954"/>
    <w:rsid w:val="00AF79E3"/>
    <w:rsid w:val="00B00180"/>
    <w:rsid w:val="00B004B2"/>
    <w:rsid w:val="00B00A4D"/>
    <w:rsid w:val="00B00D8A"/>
    <w:rsid w:val="00B01C7D"/>
    <w:rsid w:val="00B02023"/>
    <w:rsid w:val="00B02A11"/>
    <w:rsid w:val="00B02B03"/>
    <w:rsid w:val="00B02B64"/>
    <w:rsid w:val="00B03AEC"/>
    <w:rsid w:val="00B0465A"/>
    <w:rsid w:val="00B049AF"/>
    <w:rsid w:val="00B05275"/>
    <w:rsid w:val="00B055C8"/>
    <w:rsid w:val="00B059EE"/>
    <w:rsid w:val="00B06750"/>
    <w:rsid w:val="00B06EB1"/>
    <w:rsid w:val="00B07142"/>
    <w:rsid w:val="00B07A27"/>
    <w:rsid w:val="00B104F3"/>
    <w:rsid w:val="00B11F73"/>
    <w:rsid w:val="00B1224E"/>
    <w:rsid w:val="00B1229D"/>
    <w:rsid w:val="00B12450"/>
    <w:rsid w:val="00B12B60"/>
    <w:rsid w:val="00B12C7F"/>
    <w:rsid w:val="00B13148"/>
    <w:rsid w:val="00B139C0"/>
    <w:rsid w:val="00B13D7B"/>
    <w:rsid w:val="00B14C07"/>
    <w:rsid w:val="00B14DD5"/>
    <w:rsid w:val="00B15592"/>
    <w:rsid w:val="00B15FDC"/>
    <w:rsid w:val="00B16CD4"/>
    <w:rsid w:val="00B173BF"/>
    <w:rsid w:val="00B200C2"/>
    <w:rsid w:val="00B206AA"/>
    <w:rsid w:val="00B20702"/>
    <w:rsid w:val="00B2080A"/>
    <w:rsid w:val="00B20CF2"/>
    <w:rsid w:val="00B20D71"/>
    <w:rsid w:val="00B21583"/>
    <w:rsid w:val="00B21AB0"/>
    <w:rsid w:val="00B21DF0"/>
    <w:rsid w:val="00B22BB9"/>
    <w:rsid w:val="00B22D19"/>
    <w:rsid w:val="00B22DAC"/>
    <w:rsid w:val="00B23814"/>
    <w:rsid w:val="00B23F79"/>
    <w:rsid w:val="00B241FB"/>
    <w:rsid w:val="00B242B2"/>
    <w:rsid w:val="00B2431B"/>
    <w:rsid w:val="00B245EB"/>
    <w:rsid w:val="00B24831"/>
    <w:rsid w:val="00B25247"/>
    <w:rsid w:val="00B25E89"/>
    <w:rsid w:val="00B266D6"/>
    <w:rsid w:val="00B26850"/>
    <w:rsid w:val="00B26ABE"/>
    <w:rsid w:val="00B26DB3"/>
    <w:rsid w:val="00B27D5C"/>
    <w:rsid w:val="00B311F3"/>
    <w:rsid w:val="00B31C9B"/>
    <w:rsid w:val="00B31D42"/>
    <w:rsid w:val="00B31D83"/>
    <w:rsid w:val="00B31FBA"/>
    <w:rsid w:val="00B325EC"/>
    <w:rsid w:val="00B32A9D"/>
    <w:rsid w:val="00B3314D"/>
    <w:rsid w:val="00B33339"/>
    <w:rsid w:val="00B33B9B"/>
    <w:rsid w:val="00B33C0D"/>
    <w:rsid w:val="00B34704"/>
    <w:rsid w:val="00B35FA9"/>
    <w:rsid w:val="00B362D6"/>
    <w:rsid w:val="00B3634A"/>
    <w:rsid w:val="00B36BC9"/>
    <w:rsid w:val="00B36D45"/>
    <w:rsid w:val="00B37C8D"/>
    <w:rsid w:val="00B37E58"/>
    <w:rsid w:val="00B40431"/>
    <w:rsid w:val="00B40867"/>
    <w:rsid w:val="00B4152B"/>
    <w:rsid w:val="00B422A3"/>
    <w:rsid w:val="00B42F72"/>
    <w:rsid w:val="00B42F8A"/>
    <w:rsid w:val="00B437AA"/>
    <w:rsid w:val="00B440A1"/>
    <w:rsid w:val="00B4429D"/>
    <w:rsid w:val="00B45815"/>
    <w:rsid w:val="00B458A9"/>
    <w:rsid w:val="00B45958"/>
    <w:rsid w:val="00B46612"/>
    <w:rsid w:val="00B466FF"/>
    <w:rsid w:val="00B5102A"/>
    <w:rsid w:val="00B510B2"/>
    <w:rsid w:val="00B522F5"/>
    <w:rsid w:val="00B52BCB"/>
    <w:rsid w:val="00B530E0"/>
    <w:rsid w:val="00B5426D"/>
    <w:rsid w:val="00B545EA"/>
    <w:rsid w:val="00B551B6"/>
    <w:rsid w:val="00B5670A"/>
    <w:rsid w:val="00B56762"/>
    <w:rsid w:val="00B57E55"/>
    <w:rsid w:val="00B57ED6"/>
    <w:rsid w:val="00B600F3"/>
    <w:rsid w:val="00B62D00"/>
    <w:rsid w:val="00B63542"/>
    <w:rsid w:val="00B65382"/>
    <w:rsid w:val="00B653DA"/>
    <w:rsid w:val="00B65B55"/>
    <w:rsid w:val="00B65B6C"/>
    <w:rsid w:val="00B66931"/>
    <w:rsid w:val="00B66CBB"/>
    <w:rsid w:val="00B6756A"/>
    <w:rsid w:val="00B703D7"/>
    <w:rsid w:val="00B703F5"/>
    <w:rsid w:val="00B70721"/>
    <w:rsid w:val="00B70E26"/>
    <w:rsid w:val="00B723AC"/>
    <w:rsid w:val="00B72FE1"/>
    <w:rsid w:val="00B732E0"/>
    <w:rsid w:val="00B73E85"/>
    <w:rsid w:val="00B74113"/>
    <w:rsid w:val="00B7412C"/>
    <w:rsid w:val="00B74278"/>
    <w:rsid w:val="00B74D73"/>
    <w:rsid w:val="00B76057"/>
    <w:rsid w:val="00B76195"/>
    <w:rsid w:val="00B762A1"/>
    <w:rsid w:val="00B763B1"/>
    <w:rsid w:val="00B76EB9"/>
    <w:rsid w:val="00B77803"/>
    <w:rsid w:val="00B77E3B"/>
    <w:rsid w:val="00B77ED6"/>
    <w:rsid w:val="00B804D4"/>
    <w:rsid w:val="00B81249"/>
    <w:rsid w:val="00B8191E"/>
    <w:rsid w:val="00B819C3"/>
    <w:rsid w:val="00B8214D"/>
    <w:rsid w:val="00B82202"/>
    <w:rsid w:val="00B823C3"/>
    <w:rsid w:val="00B82C48"/>
    <w:rsid w:val="00B82F41"/>
    <w:rsid w:val="00B83B2A"/>
    <w:rsid w:val="00B84292"/>
    <w:rsid w:val="00B84468"/>
    <w:rsid w:val="00B85D37"/>
    <w:rsid w:val="00B8626C"/>
    <w:rsid w:val="00B86A7B"/>
    <w:rsid w:val="00B87F24"/>
    <w:rsid w:val="00B87F8E"/>
    <w:rsid w:val="00B90C17"/>
    <w:rsid w:val="00B911B9"/>
    <w:rsid w:val="00B91498"/>
    <w:rsid w:val="00B9286D"/>
    <w:rsid w:val="00B939BC"/>
    <w:rsid w:val="00B93E46"/>
    <w:rsid w:val="00B94380"/>
    <w:rsid w:val="00B95522"/>
    <w:rsid w:val="00B95B85"/>
    <w:rsid w:val="00B95E4D"/>
    <w:rsid w:val="00B960F1"/>
    <w:rsid w:val="00B971DB"/>
    <w:rsid w:val="00B976B8"/>
    <w:rsid w:val="00BA0227"/>
    <w:rsid w:val="00BA0313"/>
    <w:rsid w:val="00BA0E07"/>
    <w:rsid w:val="00BA135C"/>
    <w:rsid w:val="00BA2922"/>
    <w:rsid w:val="00BA32D1"/>
    <w:rsid w:val="00BA3B22"/>
    <w:rsid w:val="00BA4BA2"/>
    <w:rsid w:val="00BA4FDC"/>
    <w:rsid w:val="00BA5188"/>
    <w:rsid w:val="00BA51C5"/>
    <w:rsid w:val="00BA5755"/>
    <w:rsid w:val="00BA6D93"/>
    <w:rsid w:val="00BA76D3"/>
    <w:rsid w:val="00BA7B0A"/>
    <w:rsid w:val="00BB00E5"/>
    <w:rsid w:val="00BB03E4"/>
    <w:rsid w:val="00BB09B4"/>
    <w:rsid w:val="00BB0CFA"/>
    <w:rsid w:val="00BB118E"/>
    <w:rsid w:val="00BB1F0D"/>
    <w:rsid w:val="00BB21ED"/>
    <w:rsid w:val="00BB2FC6"/>
    <w:rsid w:val="00BB4847"/>
    <w:rsid w:val="00BB5013"/>
    <w:rsid w:val="00BB5BB9"/>
    <w:rsid w:val="00BB67D0"/>
    <w:rsid w:val="00BB698C"/>
    <w:rsid w:val="00BB71DD"/>
    <w:rsid w:val="00BB754A"/>
    <w:rsid w:val="00BB7F23"/>
    <w:rsid w:val="00BC00F1"/>
    <w:rsid w:val="00BC0A8C"/>
    <w:rsid w:val="00BC0AFD"/>
    <w:rsid w:val="00BC0E02"/>
    <w:rsid w:val="00BC115B"/>
    <w:rsid w:val="00BC1AC9"/>
    <w:rsid w:val="00BC2836"/>
    <w:rsid w:val="00BC353D"/>
    <w:rsid w:val="00BC48B1"/>
    <w:rsid w:val="00BC4AF2"/>
    <w:rsid w:val="00BC4CC4"/>
    <w:rsid w:val="00BC537D"/>
    <w:rsid w:val="00BC53BE"/>
    <w:rsid w:val="00BC5542"/>
    <w:rsid w:val="00BC61D1"/>
    <w:rsid w:val="00BC786B"/>
    <w:rsid w:val="00BD04ED"/>
    <w:rsid w:val="00BD0DF8"/>
    <w:rsid w:val="00BD102F"/>
    <w:rsid w:val="00BD12A1"/>
    <w:rsid w:val="00BD1D4C"/>
    <w:rsid w:val="00BD2145"/>
    <w:rsid w:val="00BD2F03"/>
    <w:rsid w:val="00BD32AC"/>
    <w:rsid w:val="00BD3A9D"/>
    <w:rsid w:val="00BD3BF2"/>
    <w:rsid w:val="00BD46BF"/>
    <w:rsid w:val="00BD4F24"/>
    <w:rsid w:val="00BD5139"/>
    <w:rsid w:val="00BD6674"/>
    <w:rsid w:val="00BD6B35"/>
    <w:rsid w:val="00BE0129"/>
    <w:rsid w:val="00BE0991"/>
    <w:rsid w:val="00BE1356"/>
    <w:rsid w:val="00BE162F"/>
    <w:rsid w:val="00BE182D"/>
    <w:rsid w:val="00BE3260"/>
    <w:rsid w:val="00BE3504"/>
    <w:rsid w:val="00BE35C0"/>
    <w:rsid w:val="00BE3AD8"/>
    <w:rsid w:val="00BE4561"/>
    <w:rsid w:val="00BE45D4"/>
    <w:rsid w:val="00BE480F"/>
    <w:rsid w:val="00BE4985"/>
    <w:rsid w:val="00BE4EAE"/>
    <w:rsid w:val="00BE541E"/>
    <w:rsid w:val="00BE5E58"/>
    <w:rsid w:val="00BE692C"/>
    <w:rsid w:val="00BE6B4A"/>
    <w:rsid w:val="00BE70AA"/>
    <w:rsid w:val="00BF091F"/>
    <w:rsid w:val="00BF0AF1"/>
    <w:rsid w:val="00BF1131"/>
    <w:rsid w:val="00BF14BB"/>
    <w:rsid w:val="00BF1CA2"/>
    <w:rsid w:val="00BF2109"/>
    <w:rsid w:val="00BF2C1F"/>
    <w:rsid w:val="00BF30AC"/>
    <w:rsid w:val="00BF4DF1"/>
    <w:rsid w:val="00BF4FC4"/>
    <w:rsid w:val="00BF5247"/>
    <w:rsid w:val="00BF65DE"/>
    <w:rsid w:val="00BF66B4"/>
    <w:rsid w:val="00C00654"/>
    <w:rsid w:val="00C00F1E"/>
    <w:rsid w:val="00C0106D"/>
    <w:rsid w:val="00C0139E"/>
    <w:rsid w:val="00C013D7"/>
    <w:rsid w:val="00C014AC"/>
    <w:rsid w:val="00C01573"/>
    <w:rsid w:val="00C01612"/>
    <w:rsid w:val="00C02764"/>
    <w:rsid w:val="00C02923"/>
    <w:rsid w:val="00C02E1D"/>
    <w:rsid w:val="00C02E92"/>
    <w:rsid w:val="00C03216"/>
    <w:rsid w:val="00C0354A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28A2"/>
    <w:rsid w:val="00C13064"/>
    <w:rsid w:val="00C1341A"/>
    <w:rsid w:val="00C14529"/>
    <w:rsid w:val="00C1465D"/>
    <w:rsid w:val="00C148C8"/>
    <w:rsid w:val="00C14EFC"/>
    <w:rsid w:val="00C14F2A"/>
    <w:rsid w:val="00C14F41"/>
    <w:rsid w:val="00C15319"/>
    <w:rsid w:val="00C15D95"/>
    <w:rsid w:val="00C162CD"/>
    <w:rsid w:val="00C166B8"/>
    <w:rsid w:val="00C16720"/>
    <w:rsid w:val="00C167E7"/>
    <w:rsid w:val="00C17A03"/>
    <w:rsid w:val="00C17AB5"/>
    <w:rsid w:val="00C17B7A"/>
    <w:rsid w:val="00C17EF1"/>
    <w:rsid w:val="00C203AE"/>
    <w:rsid w:val="00C20DBD"/>
    <w:rsid w:val="00C21FEA"/>
    <w:rsid w:val="00C22824"/>
    <w:rsid w:val="00C22DF7"/>
    <w:rsid w:val="00C22FC0"/>
    <w:rsid w:val="00C237D5"/>
    <w:rsid w:val="00C24229"/>
    <w:rsid w:val="00C24D49"/>
    <w:rsid w:val="00C24DB3"/>
    <w:rsid w:val="00C254E9"/>
    <w:rsid w:val="00C2558F"/>
    <w:rsid w:val="00C25EA1"/>
    <w:rsid w:val="00C26621"/>
    <w:rsid w:val="00C26E7E"/>
    <w:rsid w:val="00C279DF"/>
    <w:rsid w:val="00C27C76"/>
    <w:rsid w:val="00C27E32"/>
    <w:rsid w:val="00C3056A"/>
    <w:rsid w:val="00C308D6"/>
    <w:rsid w:val="00C30AB4"/>
    <w:rsid w:val="00C30D80"/>
    <w:rsid w:val="00C31AA2"/>
    <w:rsid w:val="00C323C6"/>
    <w:rsid w:val="00C324BC"/>
    <w:rsid w:val="00C32BF1"/>
    <w:rsid w:val="00C3310D"/>
    <w:rsid w:val="00C3379E"/>
    <w:rsid w:val="00C33EDD"/>
    <w:rsid w:val="00C34B95"/>
    <w:rsid w:val="00C34E02"/>
    <w:rsid w:val="00C355E8"/>
    <w:rsid w:val="00C35990"/>
    <w:rsid w:val="00C35B00"/>
    <w:rsid w:val="00C35CB9"/>
    <w:rsid w:val="00C35E9A"/>
    <w:rsid w:val="00C3658B"/>
    <w:rsid w:val="00C369C6"/>
    <w:rsid w:val="00C36B4E"/>
    <w:rsid w:val="00C37ECF"/>
    <w:rsid w:val="00C40BE2"/>
    <w:rsid w:val="00C40E46"/>
    <w:rsid w:val="00C40E9F"/>
    <w:rsid w:val="00C4202D"/>
    <w:rsid w:val="00C423AA"/>
    <w:rsid w:val="00C425CE"/>
    <w:rsid w:val="00C426B9"/>
    <w:rsid w:val="00C42C3E"/>
    <w:rsid w:val="00C44269"/>
    <w:rsid w:val="00C457F4"/>
    <w:rsid w:val="00C45E7D"/>
    <w:rsid w:val="00C4760C"/>
    <w:rsid w:val="00C50435"/>
    <w:rsid w:val="00C505C7"/>
    <w:rsid w:val="00C51C2A"/>
    <w:rsid w:val="00C524B7"/>
    <w:rsid w:val="00C53DE1"/>
    <w:rsid w:val="00C53E18"/>
    <w:rsid w:val="00C53E9D"/>
    <w:rsid w:val="00C5407E"/>
    <w:rsid w:val="00C54A49"/>
    <w:rsid w:val="00C54D80"/>
    <w:rsid w:val="00C55AB1"/>
    <w:rsid w:val="00C560E9"/>
    <w:rsid w:val="00C56144"/>
    <w:rsid w:val="00C567DC"/>
    <w:rsid w:val="00C568B9"/>
    <w:rsid w:val="00C57636"/>
    <w:rsid w:val="00C57B59"/>
    <w:rsid w:val="00C57C54"/>
    <w:rsid w:val="00C57C73"/>
    <w:rsid w:val="00C57E9A"/>
    <w:rsid w:val="00C60EA3"/>
    <w:rsid w:val="00C61886"/>
    <w:rsid w:val="00C62885"/>
    <w:rsid w:val="00C635BF"/>
    <w:rsid w:val="00C63F40"/>
    <w:rsid w:val="00C63FA6"/>
    <w:rsid w:val="00C6498A"/>
    <w:rsid w:val="00C649CE"/>
    <w:rsid w:val="00C649D8"/>
    <w:rsid w:val="00C64ACE"/>
    <w:rsid w:val="00C6677A"/>
    <w:rsid w:val="00C675A7"/>
    <w:rsid w:val="00C70091"/>
    <w:rsid w:val="00C7380F"/>
    <w:rsid w:val="00C7445F"/>
    <w:rsid w:val="00C74885"/>
    <w:rsid w:val="00C7491B"/>
    <w:rsid w:val="00C75B10"/>
    <w:rsid w:val="00C76273"/>
    <w:rsid w:val="00C765B8"/>
    <w:rsid w:val="00C765FC"/>
    <w:rsid w:val="00C77D67"/>
    <w:rsid w:val="00C8055E"/>
    <w:rsid w:val="00C811FE"/>
    <w:rsid w:val="00C81A84"/>
    <w:rsid w:val="00C81E32"/>
    <w:rsid w:val="00C82C8E"/>
    <w:rsid w:val="00C82EB5"/>
    <w:rsid w:val="00C83DFC"/>
    <w:rsid w:val="00C840E3"/>
    <w:rsid w:val="00C843EC"/>
    <w:rsid w:val="00C85059"/>
    <w:rsid w:val="00C8541D"/>
    <w:rsid w:val="00C8563A"/>
    <w:rsid w:val="00C85A1A"/>
    <w:rsid w:val="00C85C02"/>
    <w:rsid w:val="00C8626D"/>
    <w:rsid w:val="00C86277"/>
    <w:rsid w:val="00C86584"/>
    <w:rsid w:val="00C86C98"/>
    <w:rsid w:val="00C8762E"/>
    <w:rsid w:val="00C87848"/>
    <w:rsid w:val="00C90372"/>
    <w:rsid w:val="00C9051C"/>
    <w:rsid w:val="00C9066D"/>
    <w:rsid w:val="00C91439"/>
    <w:rsid w:val="00C91BE4"/>
    <w:rsid w:val="00C92977"/>
    <w:rsid w:val="00C93206"/>
    <w:rsid w:val="00C93D00"/>
    <w:rsid w:val="00C9432B"/>
    <w:rsid w:val="00C94431"/>
    <w:rsid w:val="00C9453C"/>
    <w:rsid w:val="00C94F51"/>
    <w:rsid w:val="00C95AFC"/>
    <w:rsid w:val="00C95FA6"/>
    <w:rsid w:val="00C96183"/>
    <w:rsid w:val="00C96458"/>
    <w:rsid w:val="00C968F3"/>
    <w:rsid w:val="00C96F6A"/>
    <w:rsid w:val="00C97782"/>
    <w:rsid w:val="00C97B9F"/>
    <w:rsid w:val="00C97D1E"/>
    <w:rsid w:val="00CA038B"/>
    <w:rsid w:val="00CA068A"/>
    <w:rsid w:val="00CA06B7"/>
    <w:rsid w:val="00CA0BA9"/>
    <w:rsid w:val="00CA0FCB"/>
    <w:rsid w:val="00CA0FD1"/>
    <w:rsid w:val="00CA171F"/>
    <w:rsid w:val="00CA1815"/>
    <w:rsid w:val="00CA1A42"/>
    <w:rsid w:val="00CA1D34"/>
    <w:rsid w:val="00CA23B5"/>
    <w:rsid w:val="00CA2F2F"/>
    <w:rsid w:val="00CA3DB0"/>
    <w:rsid w:val="00CA4397"/>
    <w:rsid w:val="00CA45E4"/>
    <w:rsid w:val="00CA47A0"/>
    <w:rsid w:val="00CA48BA"/>
    <w:rsid w:val="00CA4982"/>
    <w:rsid w:val="00CA4D00"/>
    <w:rsid w:val="00CA4DC0"/>
    <w:rsid w:val="00CA4DE0"/>
    <w:rsid w:val="00CA4E1D"/>
    <w:rsid w:val="00CA59AC"/>
    <w:rsid w:val="00CA78DC"/>
    <w:rsid w:val="00CA78ED"/>
    <w:rsid w:val="00CA7F63"/>
    <w:rsid w:val="00CA7FB7"/>
    <w:rsid w:val="00CB0203"/>
    <w:rsid w:val="00CB323D"/>
    <w:rsid w:val="00CB41E9"/>
    <w:rsid w:val="00CB46B4"/>
    <w:rsid w:val="00CB4E10"/>
    <w:rsid w:val="00CB4E5A"/>
    <w:rsid w:val="00CB5B8D"/>
    <w:rsid w:val="00CB5E9D"/>
    <w:rsid w:val="00CB7214"/>
    <w:rsid w:val="00CC01CE"/>
    <w:rsid w:val="00CC04AB"/>
    <w:rsid w:val="00CC0528"/>
    <w:rsid w:val="00CC06F8"/>
    <w:rsid w:val="00CC073C"/>
    <w:rsid w:val="00CC0EBB"/>
    <w:rsid w:val="00CC1072"/>
    <w:rsid w:val="00CC1CA4"/>
    <w:rsid w:val="00CC1F3D"/>
    <w:rsid w:val="00CC29A5"/>
    <w:rsid w:val="00CC2E57"/>
    <w:rsid w:val="00CC33A4"/>
    <w:rsid w:val="00CC3715"/>
    <w:rsid w:val="00CC458D"/>
    <w:rsid w:val="00CC4AB7"/>
    <w:rsid w:val="00CC522B"/>
    <w:rsid w:val="00CC5657"/>
    <w:rsid w:val="00CC694A"/>
    <w:rsid w:val="00CC7236"/>
    <w:rsid w:val="00CC7B0C"/>
    <w:rsid w:val="00CC7DD3"/>
    <w:rsid w:val="00CC7DEF"/>
    <w:rsid w:val="00CD091A"/>
    <w:rsid w:val="00CD1EDB"/>
    <w:rsid w:val="00CD2F0B"/>
    <w:rsid w:val="00CD3866"/>
    <w:rsid w:val="00CD3DBE"/>
    <w:rsid w:val="00CD3FD1"/>
    <w:rsid w:val="00CD47E8"/>
    <w:rsid w:val="00CD4AF7"/>
    <w:rsid w:val="00CD4D4C"/>
    <w:rsid w:val="00CD5644"/>
    <w:rsid w:val="00CD5901"/>
    <w:rsid w:val="00CD5DED"/>
    <w:rsid w:val="00CD70C1"/>
    <w:rsid w:val="00CD7414"/>
    <w:rsid w:val="00CD75DC"/>
    <w:rsid w:val="00CD782D"/>
    <w:rsid w:val="00CD7850"/>
    <w:rsid w:val="00CE0702"/>
    <w:rsid w:val="00CE1747"/>
    <w:rsid w:val="00CE2A5E"/>
    <w:rsid w:val="00CE2EA5"/>
    <w:rsid w:val="00CE30C9"/>
    <w:rsid w:val="00CE36C8"/>
    <w:rsid w:val="00CE3A91"/>
    <w:rsid w:val="00CE3E57"/>
    <w:rsid w:val="00CE49FB"/>
    <w:rsid w:val="00CE4E60"/>
    <w:rsid w:val="00CE5050"/>
    <w:rsid w:val="00CE5CF7"/>
    <w:rsid w:val="00CE6130"/>
    <w:rsid w:val="00CE681A"/>
    <w:rsid w:val="00CE69DA"/>
    <w:rsid w:val="00CE6A22"/>
    <w:rsid w:val="00CF0B0B"/>
    <w:rsid w:val="00CF0BBE"/>
    <w:rsid w:val="00CF1579"/>
    <w:rsid w:val="00CF1D40"/>
    <w:rsid w:val="00CF2093"/>
    <w:rsid w:val="00CF2477"/>
    <w:rsid w:val="00CF34D0"/>
    <w:rsid w:val="00CF3C08"/>
    <w:rsid w:val="00CF4179"/>
    <w:rsid w:val="00CF455A"/>
    <w:rsid w:val="00CF4636"/>
    <w:rsid w:val="00CF47FC"/>
    <w:rsid w:val="00CF4901"/>
    <w:rsid w:val="00CF4910"/>
    <w:rsid w:val="00CF522B"/>
    <w:rsid w:val="00CF551F"/>
    <w:rsid w:val="00CF55D2"/>
    <w:rsid w:val="00CF5A82"/>
    <w:rsid w:val="00CF5DF2"/>
    <w:rsid w:val="00CF5EB2"/>
    <w:rsid w:val="00CF7AFA"/>
    <w:rsid w:val="00CF7EF1"/>
    <w:rsid w:val="00D01057"/>
    <w:rsid w:val="00D0165D"/>
    <w:rsid w:val="00D01AA3"/>
    <w:rsid w:val="00D01E9A"/>
    <w:rsid w:val="00D039AD"/>
    <w:rsid w:val="00D03AC5"/>
    <w:rsid w:val="00D04939"/>
    <w:rsid w:val="00D04955"/>
    <w:rsid w:val="00D049AF"/>
    <w:rsid w:val="00D05041"/>
    <w:rsid w:val="00D0589E"/>
    <w:rsid w:val="00D0633B"/>
    <w:rsid w:val="00D072AC"/>
    <w:rsid w:val="00D07D04"/>
    <w:rsid w:val="00D10734"/>
    <w:rsid w:val="00D10CF4"/>
    <w:rsid w:val="00D11A09"/>
    <w:rsid w:val="00D11A0D"/>
    <w:rsid w:val="00D11AE3"/>
    <w:rsid w:val="00D11CF5"/>
    <w:rsid w:val="00D11EAD"/>
    <w:rsid w:val="00D12375"/>
    <w:rsid w:val="00D12CD9"/>
    <w:rsid w:val="00D131B2"/>
    <w:rsid w:val="00D1321B"/>
    <w:rsid w:val="00D13770"/>
    <w:rsid w:val="00D139BB"/>
    <w:rsid w:val="00D15074"/>
    <w:rsid w:val="00D15637"/>
    <w:rsid w:val="00D16735"/>
    <w:rsid w:val="00D16E64"/>
    <w:rsid w:val="00D16FAD"/>
    <w:rsid w:val="00D17886"/>
    <w:rsid w:val="00D226C9"/>
    <w:rsid w:val="00D23480"/>
    <w:rsid w:val="00D235C5"/>
    <w:rsid w:val="00D24B5E"/>
    <w:rsid w:val="00D24C58"/>
    <w:rsid w:val="00D25262"/>
    <w:rsid w:val="00D25F17"/>
    <w:rsid w:val="00D25F6A"/>
    <w:rsid w:val="00D26330"/>
    <w:rsid w:val="00D26795"/>
    <w:rsid w:val="00D270DD"/>
    <w:rsid w:val="00D30414"/>
    <w:rsid w:val="00D30CF3"/>
    <w:rsid w:val="00D30FD4"/>
    <w:rsid w:val="00D316B7"/>
    <w:rsid w:val="00D31B80"/>
    <w:rsid w:val="00D32407"/>
    <w:rsid w:val="00D33B40"/>
    <w:rsid w:val="00D34138"/>
    <w:rsid w:val="00D34DEE"/>
    <w:rsid w:val="00D34F0B"/>
    <w:rsid w:val="00D354FD"/>
    <w:rsid w:val="00D35A96"/>
    <w:rsid w:val="00D364F5"/>
    <w:rsid w:val="00D36851"/>
    <w:rsid w:val="00D369E2"/>
    <w:rsid w:val="00D36FE4"/>
    <w:rsid w:val="00D379BC"/>
    <w:rsid w:val="00D40901"/>
    <w:rsid w:val="00D4102E"/>
    <w:rsid w:val="00D41B57"/>
    <w:rsid w:val="00D425AC"/>
    <w:rsid w:val="00D4302C"/>
    <w:rsid w:val="00D43404"/>
    <w:rsid w:val="00D436A9"/>
    <w:rsid w:val="00D440EA"/>
    <w:rsid w:val="00D443B6"/>
    <w:rsid w:val="00D44931"/>
    <w:rsid w:val="00D44C7A"/>
    <w:rsid w:val="00D45168"/>
    <w:rsid w:val="00D468D8"/>
    <w:rsid w:val="00D47574"/>
    <w:rsid w:val="00D47B52"/>
    <w:rsid w:val="00D47F5A"/>
    <w:rsid w:val="00D512A6"/>
    <w:rsid w:val="00D51C30"/>
    <w:rsid w:val="00D52853"/>
    <w:rsid w:val="00D528A7"/>
    <w:rsid w:val="00D528F0"/>
    <w:rsid w:val="00D5297A"/>
    <w:rsid w:val="00D52ADE"/>
    <w:rsid w:val="00D52D43"/>
    <w:rsid w:val="00D53FB8"/>
    <w:rsid w:val="00D54E48"/>
    <w:rsid w:val="00D55837"/>
    <w:rsid w:val="00D5608E"/>
    <w:rsid w:val="00D607D9"/>
    <w:rsid w:val="00D6133F"/>
    <w:rsid w:val="00D615BF"/>
    <w:rsid w:val="00D62075"/>
    <w:rsid w:val="00D6225D"/>
    <w:rsid w:val="00D626E2"/>
    <w:rsid w:val="00D62CE8"/>
    <w:rsid w:val="00D639B0"/>
    <w:rsid w:val="00D63E39"/>
    <w:rsid w:val="00D64113"/>
    <w:rsid w:val="00D647F5"/>
    <w:rsid w:val="00D65186"/>
    <w:rsid w:val="00D65E65"/>
    <w:rsid w:val="00D6747A"/>
    <w:rsid w:val="00D67964"/>
    <w:rsid w:val="00D67C5E"/>
    <w:rsid w:val="00D67CEE"/>
    <w:rsid w:val="00D707D6"/>
    <w:rsid w:val="00D70AF9"/>
    <w:rsid w:val="00D71502"/>
    <w:rsid w:val="00D72AB7"/>
    <w:rsid w:val="00D7324C"/>
    <w:rsid w:val="00D7349B"/>
    <w:rsid w:val="00D73C87"/>
    <w:rsid w:val="00D73C8F"/>
    <w:rsid w:val="00D73D8A"/>
    <w:rsid w:val="00D7584F"/>
    <w:rsid w:val="00D759AE"/>
    <w:rsid w:val="00D75C98"/>
    <w:rsid w:val="00D75D0C"/>
    <w:rsid w:val="00D7683E"/>
    <w:rsid w:val="00D775B7"/>
    <w:rsid w:val="00D81646"/>
    <w:rsid w:val="00D818BA"/>
    <w:rsid w:val="00D81A9B"/>
    <w:rsid w:val="00D81BE8"/>
    <w:rsid w:val="00D81F82"/>
    <w:rsid w:val="00D83A01"/>
    <w:rsid w:val="00D83D9F"/>
    <w:rsid w:val="00D84251"/>
    <w:rsid w:val="00D84286"/>
    <w:rsid w:val="00D842B4"/>
    <w:rsid w:val="00D84B33"/>
    <w:rsid w:val="00D84D2D"/>
    <w:rsid w:val="00D8518B"/>
    <w:rsid w:val="00D85E7C"/>
    <w:rsid w:val="00D8649C"/>
    <w:rsid w:val="00D86B1F"/>
    <w:rsid w:val="00D86C8C"/>
    <w:rsid w:val="00D8708D"/>
    <w:rsid w:val="00D87C58"/>
    <w:rsid w:val="00D87D18"/>
    <w:rsid w:val="00D87F78"/>
    <w:rsid w:val="00D9024D"/>
    <w:rsid w:val="00D91228"/>
    <w:rsid w:val="00D921C2"/>
    <w:rsid w:val="00D92B65"/>
    <w:rsid w:val="00D9307D"/>
    <w:rsid w:val="00D94423"/>
    <w:rsid w:val="00D95583"/>
    <w:rsid w:val="00D95DD3"/>
    <w:rsid w:val="00D9621A"/>
    <w:rsid w:val="00D962DB"/>
    <w:rsid w:val="00D96501"/>
    <w:rsid w:val="00D969CA"/>
    <w:rsid w:val="00D96F92"/>
    <w:rsid w:val="00D97CB7"/>
    <w:rsid w:val="00DA02D3"/>
    <w:rsid w:val="00DA04B3"/>
    <w:rsid w:val="00DA14AD"/>
    <w:rsid w:val="00DA16D2"/>
    <w:rsid w:val="00DA2120"/>
    <w:rsid w:val="00DA243A"/>
    <w:rsid w:val="00DA2EAF"/>
    <w:rsid w:val="00DA3CB9"/>
    <w:rsid w:val="00DA42C9"/>
    <w:rsid w:val="00DA43A6"/>
    <w:rsid w:val="00DA4E81"/>
    <w:rsid w:val="00DA4EDC"/>
    <w:rsid w:val="00DA569F"/>
    <w:rsid w:val="00DA5BD5"/>
    <w:rsid w:val="00DA5ECF"/>
    <w:rsid w:val="00DA6287"/>
    <w:rsid w:val="00DA62DA"/>
    <w:rsid w:val="00DA6E0D"/>
    <w:rsid w:val="00DA7342"/>
    <w:rsid w:val="00DA7427"/>
    <w:rsid w:val="00DA796C"/>
    <w:rsid w:val="00DA7BD6"/>
    <w:rsid w:val="00DB01EE"/>
    <w:rsid w:val="00DB137D"/>
    <w:rsid w:val="00DB2E2A"/>
    <w:rsid w:val="00DB310C"/>
    <w:rsid w:val="00DB3C4D"/>
    <w:rsid w:val="00DB49FA"/>
    <w:rsid w:val="00DB500B"/>
    <w:rsid w:val="00DB5DBB"/>
    <w:rsid w:val="00DB6540"/>
    <w:rsid w:val="00DB6A1D"/>
    <w:rsid w:val="00DB6D19"/>
    <w:rsid w:val="00DB74D7"/>
    <w:rsid w:val="00DB7776"/>
    <w:rsid w:val="00DB7C01"/>
    <w:rsid w:val="00DC09ED"/>
    <w:rsid w:val="00DC1082"/>
    <w:rsid w:val="00DC1275"/>
    <w:rsid w:val="00DC26A4"/>
    <w:rsid w:val="00DC26EC"/>
    <w:rsid w:val="00DC2AAE"/>
    <w:rsid w:val="00DC2DD9"/>
    <w:rsid w:val="00DC2EDE"/>
    <w:rsid w:val="00DC3047"/>
    <w:rsid w:val="00DC4836"/>
    <w:rsid w:val="00DC4EC8"/>
    <w:rsid w:val="00DC5EB1"/>
    <w:rsid w:val="00DC6315"/>
    <w:rsid w:val="00DC6E66"/>
    <w:rsid w:val="00DC770E"/>
    <w:rsid w:val="00DC7CFE"/>
    <w:rsid w:val="00DD16E7"/>
    <w:rsid w:val="00DD19F6"/>
    <w:rsid w:val="00DD2833"/>
    <w:rsid w:val="00DD2EBE"/>
    <w:rsid w:val="00DD3D0B"/>
    <w:rsid w:val="00DD41E2"/>
    <w:rsid w:val="00DD4364"/>
    <w:rsid w:val="00DD437D"/>
    <w:rsid w:val="00DD4DC6"/>
    <w:rsid w:val="00DD5693"/>
    <w:rsid w:val="00DD5CF7"/>
    <w:rsid w:val="00DD6158"/>
    <w:rsid w:val="00DD6348"/>
    <w:rsid w:val="00DD6B08"/>
    <w:rsid w:val="00DD6F0A"/>
    <w:rsid w:val="00DD706C"/>
    <w:rsid w:val="00DD718C"/>
    <w:rsid w:val="00DE070E"/>
    <w:rsid w:val="00DE1181"/>
    <w:rsid w:val="00DE11B8"/>
    <w:rsid w:val="00DE2A5D"/>
    <w:rsid w:val="00DE2F6F"/>
    <w:rsid w:val="00DE33F0"/>
    <w:rsid w:val="00DE3F4F"/>
    <w:rsid w:val="00DE41DF"/>
    <w:rsid w:val="00DE4BAC"/>
    <w:rsid w:val="00DE4ED4"/>
    <w:rsid w:val="00DE5C57"/>
    <w:rsid w:val="00DE6771"/>
    <w:rsid w:val="00DE6D86"/>
    <w:rsid w:val="00DE7834"/>
    <w:rsid w:val="00DF012F"/>
    <w:rsid w:val="00DF08B9"/>
    <w:rsid w:val="00DF0969"/>
    <w:rsid w:val="00DF15E3"/>
    <w:rsid w:val="00DF2D7E"/>
    <w:rsid w:val="00DF2F35"/>
    <w:rsid w:val="00DF3224"/>
    <w:rsid w:val="00DF355F"/>
    <w:rsid w:val="00DF3B22"/>
    <w:rsid w:val="00DF3BC8"/>
    <w:rsid w:val="00DF4122"/>
    <w:rsid w:val="00DF47BE"/>
    <w:rsid w:val="00DF571B"/>
    <w:rsid w:val="00DF59A8"/>
    <w:rsid w:val="00DF59AC"/>
    <w:rsid w:val="00DF62C5"/>
    <w:rsid w:val="00DF62D2"/>
    <w:rsid w:val="00DF6507"/>
    <w:rsid w:val="00DF69E6"/>
    <w:rsid w:val="00DF6B50"/>
    <w:rsid w:val="00DF6D04"/>
    <w:rsid w:val="00DF7555"/>
    <w:rsid w:val="00DF768C"/>
    <w:rsid w:val="00E00394"/>
    <w:rsid w:val="00E00B00"/>
    <w:rsid w:val="00E00DCB"/>
    <w:rsid w:val="00E00F88"/>
    <w:rsid w:val="00E017EE"/>
    <w:rsid w:val="00E01AF1"/>
    <w:rsid w:val="00E01E1B"/>
    <w:rsid w:val="00E02E72"/>
    <w:rsid w:val="00E030A7"/>
    <w:rsid w:val="00E0403D"/>
    <w:rsid w:val="00E0482B"/>
    <w:rsid w:val="00E048DC"/>
    <w:rsid w:val="00E04B23"/>
    <w:rsid w:val="00E04D82"/>
    <w:rsid w:val="00E05BBF"/>
    <w:rsid w:val="00E05C97"/>
    <w:rsid w:val="00E05CD7"/>
    <w:rsid w:val="00E061CC"/>
    <w:rsid w:val="00E066E7"/>
    <w:rsid w:val="00E0682E"/>
    <w:rsid w:val="00E0697F"/>
    <w:rsid w:val="00E06AF2"/>
    <w:rsid w:val="00E06E03"/>
    <w:rsid w:val="00E0735B"/>
    <w:rsid w:val="00E1053C"/>
    <w:rsid w:val="00E10BC0"/>
    <w:rsid w:val="00E1194D"/>
    <w:rsid w:val="00E12171"/>
    <w:rsid w:val="00E1372C"/>
    <w:rsid w:val="00E13F71"/>
    <w:rsid w:val="00E1477C"/>
    <w:rsid w:val="00E16088"/>
    <w:rsid w:val="00E162BC"/>
    <w:rsid w:val="00E1774A"/>
    <w:rsid w:val="00E17809"/>
    <w:rsid w:val="00E2076E"/>
    <w:rsid w:val="00E21236"/>
    <w:rsid w:val="00E215EA"/>
    <w:rsid w:val="00E21CD4"/>
    <w:rsid w:val="00E21F49"/>
    <w:rsid w:val="00E2290A"/>
    <w:rsid w:val="00E2352C"/>
    <w:rsid w:val="00E2499A"/>
    <w:rsid w:val="00E26170"/>
    <w:rsid w:val="00E2734A"/>
    <w:rsid w:val="00E2767E"/>
    <w:rsid w:val="00E279FC"/>
    <w:rsid w:val="00E30123"/>
    <w:rsid w:val="00E3091E"/>
    <w:rsid w:val="00E312F1"/>
    <w:rsid w:val="00E3141F"/>
    <w:rsid w:val="00E3143A"/>
    <w:rsid w:val="00E315E3"/>
    <w:rsid w:val="00E31FC9"/>
    <w:rsid w:val="00E32B5C"/>
    <w:rsid w:val="00E33C8D"/>
    <w:rsid w:val="00E348B2"/>
    <w:rsid w:val="00E348B7"/>
    <w:rsid w:val="00E34B40"/>
    <w:rsid w:val="00E35411"/>
    <w:rsid w:val="00E35644"/>
    <w:rsid w:val="00E359B6"/>
    <w:rsid w:val="00E35D7A"/>
    <w:rsid w:val="00E3614F"/>
    <w:rsid w:val="00E36224"/>
    <w:rsid w:val="00E36266"/>
    <w:rsid w:val="00E36352"/>
    <w:rsid w:val="00E36FEB"/>
    <w:rsid w:val="00E37591"/>
    <w:rsid w:val="00E37853"/>
    <w:rsid w:val="00E37EB5"/>
    <w:rsid w:val="00E4216F"/>
    <w:rsid w:val="00E42A1D"/>
    <w:rsid w:val="00E42AE3"/>
    <w:rsid w:val="00E44526"/>
    <w:rsid w:val="00E4453C"/>
    <w:rsid w:val="00E4473A"/>
    <w:rsid w:val="00E45E38"/>
    <w:rsid w:val="00E470B0"/>
    <w:rsid w:val="00E51547"/>
    <w:rsid w:val="00E51B9A"/>
    <w:rsid w:val="00E5205C"/>
    <w:rsid w:val="00E5265C"/>
    <w:rsid w:val="00E52747"/>
    <w:rsid w:val="00E52E78"/>
    <w:rsid w:val="00E52FF0"/>
    <w:rsid w:val="00E53BA0"/>
    <w:rsid w:val="00E53E90"/>
    <w:rsid w:val="00E54512"/>
    <w:rsid w:val="00E5471F"/>
    <w:rsid w:val="00E54979"/>
    <w:rsid w:val="00E549CA"/>
    <w:rsid w:val="00E54A34"/>
    <w:rsid w:val="00E55921"/>
    <w:rsid w:val="00E55CF5"/>
    <w:rsid w:val="00E55F15"/>
    <w:rsid w:val="00E55F81"/>
    <w:rsid w:val="00E56533"/>
    <w:rsid w:val="00E56894"/>
    <w:rsid w:val="00E57224"/>
    <w:rsid w:val="00E57660"/>
    <w:rsid w:val="00E57F4D"/>
    <w:rsid w:val="00E604CE"/>
    <w:rsid w:val="00E60BBF"/>
    <w:rsid w:val="00E619A9"/>
    <w:rsid w:val="00E624E1"/>
    <w:rsid w:val="00E62A29"/>
    <w:rsid w:val="00E62A98"/>
    <w:rsid w:val="00E62BF0"/>
    <w:rsid w:val="00E62E19"/>
    <w:rsid w:val="00E6321F"/>
    <w:rsid w:val="00E632CC"/>
    <w:rsid w:val="00E63BA2"/>
    <w:rsid w:val="00E64034"/>
    <w:rsid w:val="00E6417A"/>
    <w:rsid w:val="00E6435F"/>
    <w:rsid w:val="00E64440"/>
    <w:rsid w:val="00E64672"/>
    <w:rsid w:val="00E6475B"/>
    <w:rsid w:val="00E64A75"/>
    <w:rsid w:val="00E65468"/>
    <w:rsid w:val="00E65489"/>
    <w:rsid w:val="00E6668F"/>
    <w:rsid w:val="00E67399"/>
    <w:rsid w:val="00E67B32"/>
    <w:rsid w:val="00E701C3"/>
    <w:rsid w:val="00E71569"/>
    <w:rsid w:val="00E71D5C"/>
    <w:rsid w:val="00E7261A"/>
    <w:rsid w:val="00E7312F"/>
    <w:rsid w:val="00E7386E"/>
    <w:rsid w:val="00E73891"/>
    <w:rsid w:val="00E74043"/>
    <w:rsid w:val="00E74776"/>
    <w:rsid w:val="00E74A2A"/>
    <w:rsid w:val="00E74C79"/>
    <w:rsid w:val="00E75AD3"/>
    <w:rsid w:val="00E763B0"/>
    <w:rsid w:val="00E769F8"/>
    <w:rsid w:val="00E76A62"/>
    <w:rsid w:val="00E76F08"/>
    <w:rsid w:val="00E775BA"/>
    <w:rsid w:val="00E81000"/>
    <w:rsid w:val="00E8160D"/>
    <w:rsid w:val="00E81977"/>
    <w:rsid w:val="00E81E5D"/>
    <w:rsid w:val="00E825B9"/>
    <w:rsid w:val="00E82AB8"/>
    <w:rsid w:val="00E8334E"/>
    <w:rsid w:val="00E8337B"/>
    <w:rsid w:val="00E83536"/>
    <w:rsid w:val="00E83CB9"/>
    <w:rsid w:val="00E840D3"/>
    <w:rsid w:val="00E8490D"/>
    <w:rsid w:val="00E84BB2"/>
    <w:rsid w:val="00E850A8"/>
    <w:rsid w:val="00E855FA"/>
    <w:rsid w:val="00E85877"/>
    <w:rsid w:val="00E85B9B"/>
    <w:rsid w:val="00E85CD8"/>
    <w:rsid w:val="00E85D75"/>
    <w:rsid w:val="00E876DD"/>
    <w:rsid w:val="00E87A6A"/>
    <w:rsid w:val="00E9026C"/>
    <w:rsid w:val="00E90975"/>
    <w:rsid w:val="00E910A3"/>
    <w:rsid w:val="00E91270"/>
    <w:rsid w:val="00E91E45"/>
    <w:rsid w:val="00E92B04"/>
    <w:rsid w:val="00E92B1A"/>
    <w:rsid w:val="00E92C15"/>
    <w:rsid w:val="00E92E63"/>
    <w:rsid w:val="00E93288"/>
    <w:rsid w:val="00E934BB"/>
    <w:rsid w:val="00E936FF"/>
    <w:rsid w:val="00E93ACF"/>
    <w:rsid w:val="00E94067"/>
    <w:rsid w:val="00E9477E"/>
    <w:rsid w:val="00E956E7"/>
    <w:rsid w:val="00E9654C"/>
    <w:rsid w:val="00E967C5"/>
    <w:rsid w:val="00E96B3B"/>
    <w:rsid w:val="00E978DC"/>
    <w:rsid w:val="00E97CF4"/>
    <w:rsid w:val="00EA2D2D"/>
    <w:rsid w:val="00EA41A1"/>
    <w:rsid w:val="00EA4333"/>
    <w:rsid w:val="00EA5253"/>
    <w:rsid w:val="00EA56AA"/>
    <w:rsid w:val="00EA597C"/>
    <w:rsid w:val="00EA63D5"/>
    <w:rsid w:val="00EA79FE"/>
    <w:rsid w:val="00EA7E38"/>
    <w:rsid w:val="00EB02E2"/>
    <w:rsid w:val="00EB07BF"/>
    <w:rsid w:val="00EB0D0B"/>
    <w:rsid w:val="00EB0FF0"/>
    <w:rsid w:val="00EB20F3"/>
    <w:rsid w:val="00EB22B6"/>
    <w:rsid w:val="00EB251C"/>
    <w:rsid w:val="00EB33B8"/>
    <w:rsid w:val="00EB34A4"/>
    <w:rsid w:val="00EB382A"/>
    <w:rsid w:val="00EB3994"/>
    <w:rsid w:val="00EB4D62"/>
    <w:rsid w:val="00EB4F0D"/>
    <w:rsid w:val="00EB54AC"/>
    <w:rsid w:val="00EB5B8E"/>
    <w:rsid w:val="00EB5E96"/>
    <w:rsid w:val="00EB66DF"/>
    <w:rsid w:val="00EB6A04"/>
    <w:rsid w:val="00EB6CEE"/>
    <w:rsid w:val="00EB7D91"/>
    <w:rsid w:val="00EC0E0A"/>
    <w:rsid w:val="00EC0EE4"/>
    <w:rsid w:val="00EC18BF"/>
    <w:rsid w:val="00EC3035"/>
    <w:rsid w:val="00EC30F3"/>
    <w:rsid w:val="00EC32A5"/>
    <w:rsid w:val="00EC38F7"/>
    <w:rsid w:val="00EC4224"/>
    <w:rsid w:val="00EC425E"/>
    <w:rsid w:val="00EC49EB"/>
    <w:rsid w:val="00EC5383"/>
    <w:rsid w:val="00EC55AF"/>
    <w:rsid w:val="00EC56D2"/>
    <w:rsid w:val="00EC5ACD"/>
    <w:rsid w:val="00EC6312"/>
    <w:rsid w:val="00EC6427"/>
    <w:rsid w:val="00EC66A0"/>
    <w:rsid w:val="00EC6718"/>
    <w:rsid w:val="00EC6CED"/>
    <w:rsid w:val="00EC720B"/>
    <w:rsid w:val="00EC7696"/>
    <w:rsid w:val="00ED0726"/>
    <w:rsid w:val="00ED0837"/>
    <w:rsid w:val="00ED08F8"/>
    <w:rsid w:val="00ED0A2F"/>
    <w:rsid w:val="00ED0ACA"/>
    <w:rsid w:val="00ED24B2"/>
    <w:rsid w:val="00ED26C4"/>
    <w:rsid w:val="00ED27FA"/>
    <w:rsid w:val="00ED2901"/>
    <w:rsid w:val="00ED2E3F"/>
    <w:rsid w:val="00ED353B"/>
    <w:rsid w:val="00ED3586"/>
    <w:rsid w:val="00ED3612"/>
    <w:rsid w:val="00ED3724"/>
    <w:rsid w:val="00ED3AA2"/>
    <w:rsid w:val="00ED43A2"/>
    <w:rsid w:val="00ED4553"/>
    <w:rsid w:val="00ED45D7"/>
    <w:rsid w:val="00ED5563"/>
    <w:rsid w:val="00ED5B74"/>
    <w:rsid w:val="00ED5FDB"/>
    <w:rsid w:val="00ED6A7B"/>
    <w:rsid w:val="00ED6CEC"/>
    <w:rsid w:val="00ED733B"/>
    <w:rsid w:val="00ED78FE"/>
    <w:rsid w:val="00ED7E89"/>
    <w:rsid w:val="00EE10C9"/>
    <w:rsid w:val="00EE1795"/>
    <w:rsid w:val="00EE2117"/>
    <w:rsid w:val="00EE2D96"/>
    <w:rsid w:val="00EE3113"/>
    <w:rsid w:val="00EE362D"/>
    <w:rsid w:val="00EE3CB5"/>
    <w:rsid w:val="00EE3E5C"/>
    <w:rsid w:val="00EE45A9"/>
    <w:rsid w:val="00EE518C"/>
    <w:rsid w:val="00EE5573"/>
    <w:rsid w:val="00EE58AE"/>
    <w:rsid w:val="00EE5C2B"/>
    <w:rsid w:val="00EE600C"/>
    <w:rsid w:val="00EE6BD4"/>
    <w:rsid w:val="00EE72D2"/>
    <w:rsid w:val="00EE762F"/>
    <w:rsid w:val="00EF0227"/>
    <w:rsid w:val="00EF0478"/>
    <w:rsid w:val="00EF0D31"/>
    <w:rsid w:val="00EF1820"/>
    <w:rsid w:val="00EF2394"/>
    <w:rsid w:val="00EF4984"/>
    <w:rsid w:val="00EF4E5E"/>
    <w:rsid w:val="00EF6EB7"/>
    <w:rsid w:val="00EF702D"/>
    <w:rsid w:val="00F00192"/>
    <w:rsid w:val="00F0068D"/>
    <w:rsid w:val="00F00B05"/>
    <w:rsid w:val="00F021C4"/>
    <w:rsid w:val="00F027A2"/>
    <w:rsid w:val="00F029C7"/>
    <w:rsid w:val="00F032B6"/>
    <w:rsid w:val="00F048A5"/>
    <w:rsid w:val="00F049A7"/>
    <w:rsid w:val="00F04B9D"/>
    <w:rsid w:val="00F054F5"/>
    <w:rsid w:val="00F0552B"/>
    <w:rsid w:val="00F05CE6"/>
    <w:rsid w:val="00F06845"/>
    <w:rsid w:val="00F069CE"/>
    <w:rsid w:val="00F07A82"/>
    <w:rsid w:val="00F07FD3"/>
    <w:rsid w:val="00F1014F"/>
    <w:rsid w:val="00F10351"/>
    <w:rsid w:val="00F10449"/>
    <w:rsid w:val="00F10E54"/>
    <w:rsid w:val="00F1123B"/>
    <w:rsid w:val="00F1123F"/>
    <w:rsid w:val="00F112AA"/>
    <w:rsid w:val="00F113A4"/>
    <w:rsid w:val="00F12909"/>
    <w:rsid w:val="00F14A99"/>
    <w:rsid w:val="00F1584E"/>
    <w:rsid w:val="00F15A4B"/>
    <w:rsid w:val="00F15C47"/>
    <w:rsid w:val="00F15E76"/>
    <w:rsid w:val="00F163CE"/>
    <w:rsid w:val="00F16442"/>
    <w:rsid w:val="00F166AC"/>
    <w:rsid w:val="00F167DD"/>
    <w:rsid w:val="00F16808"/>
    <w:rsid w:val="00F178C1"/>
    <w:rsid w:val="00F201BA"/>
    <w:rsid w:val="00F20650"/>
    <w:rsid w:val="00F208A4"/>
    <w:rsid w:val="00F20CFE"/>
    <w:rsid w:val="00F21246"/>
    <w:rsid w:val="00F21EAA"/>
    <w:rsid w:val="00F22208"/>
    <w:rsid w:val="00F22342"/>
    <w:rsid w:val="00F22784"/>
    <w:rsid w:val="00F22857"/>
    <w:rsid w:val="00F2323A"/>
    <w:rsid w:val="00F23BEA"/>
    <w:rsid w:val="00F23D42"/>
    <w:rsid w:val="00F241FB"/>
    <w:rsid w:val="00F24C03"/>
    <w:rsid w:val="00F25669"/>
    <w:rsid w:val="00F25EFE"/>
    <w:rsid w:val="00F25F34"/>
    <w:rsid w:val="00F2642F"/>
    <w:rsid w:val="00F2645D"/>
    <w:rsid w:val="00F2647B"/>
    <w:rsid w:val="00F26D67"/>
    <w:rsid w:val="00F27428"/>
    <w:rsid w:val="00F27C23"/>
    <w:rsid w:val="00F27D1B"/>
    <w:rsid w:val="00F30868"/>
    <w:rsid w:val="00F31605"/>
    <w:rsid w:val="00F321C4"/>
    <w:rsid w:val="00F3346D"/>
    <w:rsid w:val="00F33774"/>
    <w:rsid w:val="00F3463D"/>
    <w:rsid w:val="00F34875"/>
    <w:rsid w:val="00F349EA"/>
    <w:rsid w:val="00F35001"/>
    <w:rsid w:val="00F359A5"/>
    <w:rsid w:val="00F35B51"/>
    <w:rsid w:val="00F36176"/>
    <w:rsid w:val="00F3633A"/>
    <w:rsid w:val="00F3735E"/>
    <w:rsid w:val="00F3780B"/>
    <w:rsid w:val="00F40F0D"/>
    <w:rsid w:val="00F410F5"/>
    <w:rsid w:val="00F4129E"/>
    <w:rsid w:val="00F41D5D"/>
    <w:rsid w:val="00F41E6B"/>
    <w:rsid w:val="00F42053"/>
    <w:rsid w:val="00F422FF"/>
    <w:rsid w:val="00F42628"/>
    <w:rsid w:val="00F42ADD"/>
    <w:rsid w:val="00F436A4"/>
    <w:rsid w:val="00F43BE3"/>
    <w:rsid w:val="00F4564D"/>
    <w:rsid w:val="00F45753"/>
    <w:rsid w:val="00F46501"/>
    <w:rsid w:val="00F467D9"/>
    <w:rsid w:val="00F47BBB"/>
    <w:rsid w:val="00F5047F"/>
    <w:rsid w:val="00F509AF"/>
    <w:rsid w:val="00F518FC"/>
    <w:rsid w:val="00F51EF3"/>
    <w:rsid w:val="00F525C9"/>
    <w:rsid w:val="00F52A57"/>
    <w:rsid w:val="00F52D48"/>
    <w:rsid w:val="00F531BA"/>
    <w:rsid w:val="00F53783"/>
    <w:rsid w:val="00F54FCE"/>
    <w:rsid w:val="00F55C68"/>
    <w:rsid w:val="00F55FE2"/>
    <w:rsid w:val="00F56143"/>
    <w:rsid w:val="00F56813"/>
    <w:rsid w:val="00F575D6"/>
    <w:rsid w:val="00F57C63"/>
    <w:rsid w:val="00F60483"/>
    <w:rsid w:val="00F611D6"/>
    <w:rsid w:val="00F615E1"/>
    <w:rsid w:val="00F622F8"/>
    <w:rsid w:val="00F62D89"/>
    <w:rsid w:val="00F6385A"/>
    <w:rsid w:val="00F6477D"/>
    <w:rsid w:val="00F651A4"/>
    <w:rsid w:val="00F66FDC"/>
    <w:rsid w:val="00F6707B"/>
    <w:rsid w:val="00F674CF"/>
    <w:rsid w:val="00F674E3"/>
    <w:rsid w:val="00F6782D"/>
    <w:rsid w:val="00F67BAD"/>
    <w:rsid w:val="00F67FF8"/>
    <w:rsid w:val="00F70374"/>
    <w:rsid w:val="00F70454"/>
    <w:rsid w:val="00F71486"/>
    <w:rsid w:val="00F7226D"/>
    <w:rsid w:val="00F72A63"/>
    <w:rsid w:val="00F72ED6"/>
    <w:rsid w:val="00F731E4"/>
    <w:rsid w:val="00F73764"/>
    <w:rsid w:val="00F73AA2"/>
    <w:rsid w:val="00F73AB4"/>
    <w:rsid w:val="00F73B08"/>
    <w:rsid w:val="00F73E9F"/>
    <w:rsid w:val="00F7448F"/>
    <w:rsid w:val="00F766C9"/>
    <w:rsid w:val="00F7727F"/>
    <w:rsid w:val="00F777E5"/>
    <w:rsid w:val="00F77B80"/>
    <w:rsid w:val="00F77EFD"/>
    <w:rsid w:val="00F804E8"/>
    <w:rsid w:val="00F80BB7"/>
    <w:rsid w:val="00F8209E"/>
    <w:rsid w:val="00F825EB"/>
    <w:rsid w:val="00F82868"/>
    <w:rsid w:val="00F82A0F"/>
    <w:rsid w:val="00F82FF6"/>
    <w:rsid w:val="00F8315E"/>
    <w:rsid w:val="00F83C04"/>
    <w:rsid w:val="00F83D30"/>
    <w:rsid w:val="00F83D32"/>
    <w:rsid w:val="00F845F7"/>
    <w:rsid w:val="00F85062"/>
    <w:rsid w:val="00F855C6"/>
    <w:rsid w:val="00F8590F"/>
    <w:rsid w:val="00F85D09"/>
    <w:rsid w:val="00F85DF4"/>
    <w:rsid w:val="00F85F90"/>
    <w:rsid w:val="00F86098"/>
    <w:rsid w:val="00F8622E"/>
    <w:rsid w:val="00F864CF"/>
    <w:rsid w:val="00F867EB"/>
    <w:rsid w:val="00F874CC"/>
    <w:rsid w:val="00F87734"/>
    <w:rsid w:val="00F87A4E"/>
    <w:rsid w:val="00F905CE"/>
    <w:rsid w:val="00F906AB"/>
    <w:rsid w:val="00F9092C"/>
    <w:rsid w:val="00F90D9A"/>
    <w:rsid w:val="00F91EEB"/>
    <w:rsid w:val="00F93877"/>
    <w:rsid w:val="00F94886"/>
    <w:rsid w:val="00F94AFB"/>
    <w:rsid w:val="00F94B6B"/>
    <w:rsid w:val="00F94C60"/>
    <w:rsid w:val="00F94C78"/>
    <w:rsid w:val="00F95525"/>
    <w:rsid w:val="00F95E02"/>
    <w:rsid w:val="00F961A7"/>
    <w:rsid w:val="00F962EB"/>
    <w:rsid w:val="00F962FB"/>
    <w:rsid w:val="00F96A62"/>
    <w:rsid w:val="00F96A99"/>
    <w:rsid w:val="00F96ACA"/>
    <w:rsid w:val="00F96D1F"/>
    <w:rsid w:val="00FA0630"/>
    <w:rsid w:val="00FA0952"/>
    <w:rsid w:val="00FA15F8"/>
    <w:rsid w:val="00FA2F79"/>
    <w:rsid w:val="00FA3076"/>
    <w:rsid w:val="00FA34DF"/>
    <w:rsid w:val="00FA36BE"/>
    <w:rsid w:val="00FA370B"/>
    <w:rsid w:val="00FA3AAC"/>
    <w:rsid w:val="00FA46BA"/>
    <w:rsid w:val="00FA4C9B"/>
    <w:rsid w:val="00FA5074"/>
    <w:rsid w:val="00FA52A2"/>
    <w:rsid w:val="00FA542F"/>
    <w:rsid w:val="00FA5BAA"/>
    <w:rsid w:val="00FA62B6"/>
    <w:rsid w:val="00FA6635"/>
    <w:rsid w:val="00FA66FD"/>
    <w:rsid w:val="00FA6B8E"/>
    <w:rsid w:val="00FA728B"/>
    <w:rsid w:val="00FA72BD"/>
    <w:rsid w:val="00FA77A4"/>
    <w:rsid w:val="00FA77C5"/>
    <w:rsid w:val="00FA7938"/>
    <w:rsid w:val="00FA7DE9"/>
    <w:rsid w:val="00FB0028"/>
    <w:rsid w:val="00FB08F6"/>
    <w:rsid w:val="00FB238D"/>
    <w:rsid w:val="00FB259F"/>
    <w:rsid w:val="00FB2C63"/>
    <w:rsid w:val="00FB3C37"/>
    <w:rsid w:val="00FB41A7"/>
    <w:rsid w:val="00FB435B"/>
    <w:rsid w:val="00FB4707"/>
    <w:rsid w:val="00FB488C"/>
    <w:rsid w:val="00FB52C8"/>
    <w:rsid w:val="00FB5AD9"/>
    <w:rsid w:val="00FB5C64"/>
    <w:rsid w:val="00FB5DE2"/>
    <w:rsid w:val="00FB5DE5"/>
    <w:rsid w:val="00FB5E0A"/>
    <w:rsid w:val="00FB605B"/>
    <w:rsid w:val="00FB6736"/>
    <w:rsid w:val="00FB680E"/>
    <w:rsid w:val="00FB7694"/>
    <w:rsid w:val="00FC087D"/>
    <w:rsid w:val="00FC0A28"/>
    <w:rsid w:val="00FC16F1"/>
    <w:rsid w:val="00FC1B47"/>
    <w:rsid w:val="00FC2568"/>
    <w:rsid w:val="00FC2C29"/>
    <w:rsid w:val="00FC3895"/>
    <w:rsid w:val="00FC40D9"/>
    <w:rsid w:val="00FC45E3"/>
    <w:rsid w:val="00FC5875"/>
    <w:rsid w:val="00FC5C6C"/>
    <w:rsid w:val="00FC5C6D"/>
    <w:rsid w:val="00FC5FE4"/>
    <w:rsid w:val="00FC5FE8"/>
    <w:rsid w:val="00FC70E6"/>
    <w:rsid w:val="00FC74D2"/>
    <w:rsid w:val="00FD0C34"/>
    <w:rsid w:val="00FD3806"/>
    <w:rsid w:val="00FD4072"/>
    <w:rsid w:val="00FD47FA"/>
    <w:rsid w:val="00FD4A08"/>
    <w:rsid w:val="00FD528B"/>
    <w:rsid w:val="00FD53DD"/>
    <w:rsid w:val="00FD6726"/>
    <w:rsid w:val="00FD6A25"/>
    <w:rsid w:val="00FD6AF7"/>
    <w:rsid w:val="00FD6D33"/>
    <w:rsid w:val="00FD7A37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6A19"/>
    <w:rsid w:val="00FE6C52"/>
    <w:rsid w:val="00FE6C92"/>
    <w:rsid w:val="00FE6FD5"/>
    <w:rsid w:val="00FE737A"/>
    <w:rsid w:val="00FE75C3"/>
    <w:rsid w:val="00FF0AEF"/>
    <w:rsid w:val="00FF1279"/>
    <w:rsid w:val="00FF1BC6"/>
    <w:rsid w:val="00FF1ED7"/>
    <w:rsid w:val="00FF2169"/>
    <w:rsid w:val="00FF22C3"/>
    <w:rsid w:val="00FF241C"/>
    <w:rsid w:val="00FF26D6"/>
    <w:rsid w:val="00FF2AFE"/>
    <w:rsid w:val="00FF2B5A"/>
    <w:rsid w:val="00FF301B"/>
    <w:rsid w:val="00FF36B5"/>
    <w:rsid w:val="00FF4919"/>
    <w:rsid w:val="00FF5147"/>
    <w:rsid w:val="00FF527A"/>
    <w:rsid w:val="00FF5377"/>
    <w:rsid w:val="00FF5715"/>
    <w:rsid w:val="00FF6962"/>
    <w:rsid w:val="00FF698D"/>
    <w:rsid w:val="00FF6D36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7</Pages>
  <Words>1396</Words>
  <Characters>7062</Characters>
  <Application>Microsoft Office Word</Application>
  <DocSecurity>0</DocSecurity>
  <Lines>422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171</cp:revision>
  <cp:lastPrinted>2026-01-07T13:13:00Z</cp:lastPrinted>
  <dcterms:created xsi:type="dcterms:W3CDTF">2025-11-13T19:55:00Z</dcterms:created>
  <dcterms:modified xsi:type="dcterms:W3CDTF">2026-02-17T09:17:00Z</dcterms:modified>
</cp:coreProperties>
</file>